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3C" w:rsidRPr="00947CC9" w:rsidRDefault="003721D9" w:rsidP="0032713C">
      <w:pPr>
        <w:autoSpaceDE w:val="0"/>
        <w:autoSpaceDN w:val="0"/>
        <w:adjustRightInd w:val="0"/>
        <w:jc w:val="center"/>
        <w:rPr>
          <w:rFonts w:ascii="Arial" w:hAnsi="Arial" w:cs="Arial"/>
          <w:b/>
        </w:rPr>
      </w:pPr>
      <w:r w:rsidRPr="00947CC9">
        <w:rPr>
          <w:rFonts w:ascii="Arial" w:hAnsi="Arial" w:cs="Arial"/>
          <w:b/>
        </w:rPr>
        <w:t>Government of the People’s Republic of Bangladesh</w:t>
      </w:r>
    </w:p>
    <w:p w:rsidR="003721D9" w:rsidRDefault="003721D9" w:rsidP="00D14D46">
      <w:pPr>
        <w:autoSpaceDE w:val="0"/>
        <w:autoSpaceDN w:val="0"/>
        <w:adjustRightInd w:val="0"/>
        <w:jc w:val="center"/>
        <w:rPr>
          <w:rFonts w:ascii="Arial" w:hAnsi="Arial" w:cs="Arial"/>
          <w:b/>
          <w:sz w:val="20"/>
          <w:szCs w:val="20"/>
        </w:rPr>
      </w:pPr>
      <w:r>
        <w:rPr>
          <w:rFonts w:ascii="Arial" w:hAnsi="Arial" w:cs="Arial"/>
          <w:b/>
          <w:sz w:val="20"/>
          <w:szCs w:val="20"/>
        </w:rPr>
        <w:t>Ministry of Finance, Finance Division</w:t>
      </w:r>
    </w:p>
    <w:p w:rsidR="003721D9" w:rsidRDefault="003721D9" w:rsidP="00D14D46">
      <w:pPr>
        <w:autoSpaceDE w:val="0"/>
        <w:autoSpaceDN w:val="0"/>
        <w:adjustRightInd w:val="0"/>
        <w:jc w:val="center"/>
        <w:rPr>
          <w:rFonts w:ascii="Arial" w:hAnsi="Arial" w:cs="Arial"/>
          <w:b/>
          <w:sz w:val="20"/>
          <w:szCs w:val="20"/>
        </w:rPr>
      </w:pPr>
      <w:r>
        <w:rPr>
          <w:rFonts w:ascii="Arial" w:hAnsi="Arial" w:cs="Arial"/>
          <w:b/>
          <w:sz w:val="20"/>
          <w:szCs w:val="20"/>
        </w:rPr>
        <w:t>Skills for Employment Investment Program (SEIP)</w:t>
      </w:r>
    </w:p>
    <w:p w:rsidR="003721D9" w:rsidRDefault="003721D9" w:rsidP="003721D9">
      <w:pPr>
        <w:autoSpaceDE w:val="0"/>
        <w:autoSpaceDN w:val="0"/>
        <w:adjustRightInd w:val="0"/>
        <w:jc w:val="center"/>
        <w:rPr>
          <w:rFonts w:ascii="Arial" w:hAnsi="Arial" w:cs="Arial"/>
          <w:b/>
          <w:sz w:val="20"/>
          <w:szCs w:val="20"/>
        </w:rPr>
      </w:pPr>
      <w:r>
        <w:rPr>
          <w:rFonts w:ascii="Arial" w:hAnsi="Arial" w:cs="Arial"/>
          <w:b/>
          <w:sz w:val="20"/>
          <w:szCs w:val="20"/>
        </w:rPr>
        <w:t>Request for Expression of Interest (</w:t>
      </w:r>
      <w:r w:rsidR="00947CC9">
        <w:rPr>
          <w:rFonts w:ascii="Arial" w:hAnsi="Arial" w:cs="Arial"/>
          <w:b/>
          <w:sz w:val="20"/>
          <w:szCs w:val="20"/>
        </w:rPr>
        <w:t>R</w:t>
      </w:r>
      <w:r>
        <w:rPr>
          <w:rFonts w:ascii="Arial" w:hAnsi="Arial" w:cs="Arial"/>
          <w:b/>
          <w:sz w:val="20"/>
          <w:szCs w:val="20"/>
        </w:rPr>
        <w:t>EOI)</w:t>
      </w:r>
    </w:p>
    <w:p w:rsidR="00F23B52" w:rsidRPr="00CA5C49" w:rsidRDefault="00D60143" w:rsidP="009C1687">
      <w:pPr>
        <w:ind w:right="-180"/>
        <w:jc w:val="center"/>
        <w:rPr>
          <w:rFonts w:ascii="Arial" w:hAnsi="Arial" w:cs="Arial"/>
          <w:b/>
          <w:sz w:val="20"/>
          <w:szCs w:val="20"/>
        </w:rPr>
      </w:pPr>
      <w:r>
        <w:rPr>
          <w:rFonts w:ascii="Arial" w:hAnsi="Arial" w:cs="Arial"/>
          <w:b/>
          <w:sz w:val="20"/>
          <w:szCs w:val="20"/>
        </w:rPr>
        <w:t xml:space="preserve">For </w:t>
      </w:r>
      <w:r w:rsidR="00CB1603" w:rsidRPr="00CA5C49">
        <w:rPr>
          <w:rFonts w:ascii="Arial" w:hAnsi="Arial" w:cs="Arial"/>
          <w:b/>
          <w:sz w:val="20"/>
          <w:szCs w:val="20"/>
        </w:rPr>
        <w:t>R</w:t>
      </w:r>
      <w:r w:rsidR="00370ED8" w:rsidRPr="00CA5C49">
        <w:rPr>
          <w:rFonts w:ascii="Arial" w:hAnsi="Arial" w:cs="Arial"/>
          <w:b/>
          <w:sz w:val="20"/>
          <w:szCs w:val="20"/>
        </w:rPr>
        <w:t xml:space="preserve">ecruitment of </w:t>
      </w:r>
      <w:r w:rsidR="001968CF" w:rsidRPr="00CA5C49">
        <w:rPr>
          <w:rFonts w:ascii="Arial" w:hAnsi="Arial" w:cs="Arial"/>
          <w:b/>
          <w:sz w:val="20"/>
          <w:szCs w:val="20"/>
        </w:rPr>
        <w:t xml:space="preserve">Individual </w:t>
      </w:r>
      <w:r w:rsidR="00947CC9" w:rsidRPr="00CA5C49">
        <w:rPr>
          <w:rFonts w:ascii="Arial" w:hAnsi="Arial" w:cs="Arial"/>
          <w:b/>
          <w:sz w:val="20"/>
          <w:szCs w:val="20"/>
        </w:rPr>
        <w:t>Consultants (</w:t>
      </w:r>
      <w:r w:rsidR="000E546D">
        <w:rPr>
          <w:rFonts w:ascii="Arial" w:hAnsi="Arial" w:cs="Arial"/>
          <w:b/>
          <w:sz w:val="20"/>
          <w:szCs w:val="20"/>
        </w:rPr>
        <w:t>2-</w:t>
      </w:r>
      <w:r w:rsidR="00234501" w:rsidRPr="00CA5C49">
        <w:rPr>
          <w:rFonts w:ascii="Arial" w:hAnsi="Arial" w:cs="Arial"/>
          <w:b/>
          <w:sz w:val="20"/>
          <w:szCs w:val="20"/>
        </w:rPr>
        <w:t>International and</w:t>
      </w:r>
      <w:r w:rsidR="000E546D">
        <w:rPr>
          <w:rFonts w:ascii="Arial" w:hAnsi="Arial" w:cs="Arial"/>
          <w:b/>
          <w:sz w:val="20"/>
          <w:szCs w:val="20"/>
        </w:rPr>
        <w:t xml:space="preserve"> 5-</w:t>
      </w:r>
      <w:r w:rsidR="00234501" w:rsidRPr="00CA5C49">
        <w:rPr>
          <w:rFonts w:ascii="Arial" w:hAnsi="Arial" w:cs="Arial"/>
          <w:b/>
          <w:sz w:val="20"/>
          <w:szCs w:val="20"/>
        </w:rPr>
        <w:t>National)</w:t>
      </w:r>
    </w:p>
    <w:p w:rsidR="00FD45F7" w:rsidRPr="00947CC9" w:rsidRDefault="00FD45F7" w:rsidP="00FD45F7">
      <w:pPr>
        <w:autoSpaceDE w:val="0"/>
        <w:autoSpaceDN w:val="0"/>
        <w:adjustRightInd w:val="0"/>
        <w:jc w:val="center"/>
        <w:rPr>
          <w:rFonts w:ascii="Arial" w:hAnsi="Arial" w:cs="Arial"/>
          <w:b/>
          <w:sz w:val="20"/>
          <w:szCs w:val="20"/>
        </w:rPr>
      </w:pPr>
      <w:r>
        <w:rPr>
          <w:rFonts w:ascii="Arial" w:hAnsi="Arial" w:cs="Arial"/>
          <w:b/>
          <w:sz w:val="20"/>
          <w:szCs w:val="20"/>
        </w:rPr>
        <w:t xml:space="preserve"> Consultancy Package SD 18 &amp; </w:t>
      </w:r>
      <w:r w:rsidR="00D60143">
        <w:rPr>
          <w:rFonts w:ascii="Arial" w:hAnsi="Arial" w:cs="Arial"/>
          <w:b/>
          <w:sz w:val="20"/>
          <w:szCs w:val="20"/>
        </w:rPr>
        <w:t>19: Fa</w:t>
      </w:r>
      <w:r>
        <w:rPr>
          <w:rFonts w:ascii="Arial" w:hAnsi="Arial" w:cs="Arial"/>
          <w:b/>
          <w:sz w:val="20"/>
          <w:szCs w:val="20"/>
        </w:rPr>
        <w:t>st Track</w:t>
      </w:r>
    </w:p>
    <w:p w:rsidR="00375239" w:rsidRPr="00CA5C49" w:rsidRDefault="00375239" w:rsidP="00375239">
      <w:pPr>
        <w:jc w:val="center"/>
        <w:rPr>
          <w:rFonts w:ascii="Arial" w:hAnsi="Arial" w:cs="Arial"/>
          <w:b/>
          <w:sz w:val="20"/>
          <w:szCs w:val="20"/>
        </w:rPr>
      </w:pPr>
    </w:p>
    <w:p w:rsidR="00BA7E3F" w:rsidRDefault="002A0CA1" w:rsidP="00BA7E3F">
      <w:pPr>
        <w:rPr>
          <w:rFonts w:ascii="Arial" w:hAnsi="Arial" w:cs="Arial"/>
          <w:b/>
          <w:sz w:val="20"/>
          <w:szCs w:val="20"/>
        </w:rPr>
      </w:pPr>
      <w:r>
        <w:rPr>
          <w:rFonts w:ascii="Arial" w:hAnsi="Arial" w:cs="Arial"/>
          <w:b/>
          <w:sz w:val="20"/>
          <w:szCs w:val="20"/>
        </w:rPr>
        <w:t>No. SEIP/SD-18</w:t>
      </w:r>
      <w:r w:rsidR="000F2E3E">
        <w:rPr>
          <w:rFonts w:ascii="Arial" w:hAnsi="Arial" w:cs="Arial"/>
          <w:b/>
          <w:sz w:val="20"/>
          <w:szCs w:val="20"/>
        </w:rPr>
        <w:t xml:space="preserve"> &amp; 19/93/2014-2015                                                              Date: 31-05-2015</w:t>
      </w:r>
    </w:p>
    <w:p w:rsidR="003721D9" w:rsidRPr="00CA5C49" w:rsidRDefault="003721D9" w:rsidP="00BA7E3F">
      <w:pPr>
        <w:rPr>
          <w:rFonts w:ascii="Arial" w:hAnsi="Arial" w:cs="Arial"/>
          <w:sz w:val="20"/>
          <w:szCs w:val="20"/>
        </w:rPr>
      </w:pPr>
    </w:p>
    <w:p w:rsidR="00C93E18" w:rsidRPr="00CA5C49" w:rsidRDefault="00F97A02" w:rsidP="00B22DE3">
      <w:pPr>
        <w:pStyle w:val="ListParagraph"/>
        <w:spacing w:line="360" w:lineRule="auto"/>
        <w:ind w:left="0"/>
        <w:jc w:val="both"/>
        <w:rPr>
          <w:rFonts w:ascii="Arial" w:hAnsi="Arial" w:cs="Arial"/>
          <w:b/>
          <w:sz w:val="20"/>
          <w:szCs w:val="20"/>
        </w:rPr>
      </w:pPr>
      <w:r w:rsidRPr="00CA5C49">
        <w:rPr>
          <w:rFonts w:ascii="Arial" w:hAnsi="Arial" w:cs="Arial"/>
          <w:b/>
          <w:sz w:val="20"/>
          <w:szCs w:val="20"/>
        </w:rPr>
        <w:t xml:space="preserve">A.  </w:t>
      </w:r>
      <w:r w:rsidR="00A01FCE" w:rsidRPr="00CA5C49">
        <w:rPr>
          <w:rFonts w:ascii="Arial" w:hAnsi="Arial" w:cs="Arial"/>
          <w:b/>
          <w:sz w:val="20"/>
          <w:szCs w:val="20"/>
        </w:rPr>
        <w:t xml:space="preserve">Project </w:t>
      </w:r>
      <w:r w:rsidR="00B55CAF" w:rsidRPr="00CA5C49">
        <w:rPr>
          <w:rFonts w:ascii="Arial" w:hAnsi="Arial" w:cs="Arial"/>
          <w:b/>
          <w:sz w:val="20"/>
          <w:szCs w:val="20"/>
        </w:rPr>
        <w:t>Background</w:t>
      </w:r>
      <w:r w:rsidR="00042DA4" w:rsidRPr="00CA5C49">
        <w:rPr>
          <w:rFonts w:ascii="Arial" w:hAnsi="Arial" w:cs="Arial"/>
          <w:b/>
          <w:sz w:val="20"/>
          <w:szCs w:val="20"/>
        </w:rPr>
        <w:t xml:space="preserve"> </w:t>
      </w:r>
    </w:p>
    <w:p w:rsidR="00B22DE3" w:rsidRPr="00730DEB" w:rsidRDefault="0069579D" w:rsidP="00F3390A">
      <w:pPr>
        <w:pStyle w:val="ListParagraph"/>
        <w:ind w:left="0"/>
        <w:jc w:val="both"/>
        <w:rPr>
          <w:rFonts w:ascii="Arial" w:eastAsia="SimSun" w:hAnsi="Arial" w:cs="Arial"/>
          <w:sz w:val="22"/>
          <w:szCs w:val="22"/>
        </w:rPr>
      </w:pPr>
      <w:r w:rsidRPr="00730DEB">
        <w:rPr>
          <w:rFonts w:ascii="Arial" w:eastAsia="SimSun" w:hAnsi="Arial" w:cs="Arial"/>
          <w:sz w:val="22"/>
          <w:szCs w:val="22"/>
        </w:rPr>
        <w:t>Government of Bangladesh is implement</w:t>
      </w:r>
      <w:r w:rsidR="00BC6A6D" w:rsidRPr="00730DEB">
        <w:rPr>
          <w:rFonts w:ascii="Arial" w:eastAsia="SimSun" w:hAnsi="Arial" w:cs="Arial"/>
          <w:sz w:val="22"/>
          <w:szCs w:val="22"/>
        </w:rPr>
        <w:t>ing</w:t>
      </w:r>
      <w:r w:rsidRPr="00730DEB">
        <w:rPr>
          <w:rFonts w:ascii="Arial" w:eastAsia="SimSun" w:hAnsi="Arial" w:cs="Arial"/>
          <w:sz w:val="22"/>
          <w:szCs w:val="22"/>
        </w:rPr>
        <w:t xml:space="preserve"> </w:t>
      </w:r>
      <w:r w:rsidR="006C5D32" w:rsidRPr="00730DEB">
        <w:rPr>
          <w:rFonts w:ascii="Arial" w:eastAsia="SimSun" w:hAnsi="Arial" w:cs="Arial"/>
          <w:sz w:val="22"/>
          <w:szCs w:val="22"/>
        </w:rPr>
        <w:t xml:space="preserve">the Skills for </w:t>
      </w:r>
      <w:r w:rsidRPr="00730DEB">
        <w:rPr>
          <w:rFonts w:ascii="Arial" w:eastAsia="SimSun" w:hAnsi="Arial" w:cs="Arial"/>
          <w:sz w:val="22"/>
          <w:szCs w:val="22"/>
        </w:rPr>
        <w:t xml:space="preserve">Employment Investment Program (SEIP) with financial assistance from the Asian Development </w:t>
      </w:r>
      <w:r w:rsidR="006C5D32" w:rsidRPr="00730DEB">
        <w:rPr>
          <w:rFonts w:ascii="Arial" w:eastAsia="SimSun" w:hAnsi="Arial" w:cs="Arial"/>
          <w:sz w:val="22"/>
          <w:szCs w:val="22"/>
        </w:rPr>
        <w:t>B</w:t>
      </w:r>
      <w:r w:rsidRPr="00730DEB">
        <w:rPr>
          <w:rFonts w:ascii="Arial" w:eastAsia="SimSun" w:hAnsi="Arial" w:cs="Arial"/>
          <w:sz w:val="22"/>
          <w:szCs w:val="22"/>
        </w:rPr>
        <w:t>ank (ADB) and Swiss Agency for De</w:t>
      </w:r>
      <w:r w:rsidR="00BC6A6D" w:rsidRPr="00730DEB">
        <w:rPr>
          <w:rFonts w:ascii="Arial" w:eastAsia="SimSun" w:hAnsi="Arial" w:cs="Arial"/>
          <w:sz w:val="22"/>
          <w:szCs w:val="22"/>
        </w:rPr>
        <w:t>velopment and Cooperation (SDC)</w:t>
      </w:r>
      <w:r w:rsidR="0006150F" w:rsidRPr="00730DEB">
        <w:rPr>
          <w:rFonts w:ascii="Arial" w:eastAsia="SimSun" w:hAnsi="Arial" w:cs="Arial"/>
          <w:sz w:val="22"/>
          <w:szCs w:val="22"/>
        </w:rPr>
        <w:t xml:space="preserve"> that will </w:t>
      </w:r>
      <w:r w:rsidR="00B22DE3" w:rsidRPr="00730DEB">
        <w:rPr>
          <w:rFonts w:ascii="Arial" w:eastAsia="SimSun" w:hAnsi="Arial" w:cs="Arial"/>
          <w:sz w:val="22"/>
          <w:szCs w:val="22"/>
        </w:rPr>
        <w:t xml:space="preserve">develop a workforce equipped with contemporary technical skills and knowledge through </w:t>
      </w:r>
      <w:r w:rsidR="001F19C1" w:rsidRPr="00730DEB">
        <w:rPr>
          <w:rFonts w:ascii="Arial" w:eastAsia="SimSun" w:hAnsi="Arial" w:cs="Arial"/>
          <w:sz w:val="22"/>
          <w:szCs w:val="22"/>
        </w:rPr>
        <w:t>v</w:t>
      </w:r>
      <w:r w:rsidR="00B22DE3" w:rsidRPr="00730DEB">
        <w:rPr>
          <w:rFonts w:ascii="Arial" w:eastAsia="SimSun" w:hAnsi="Arial" w:cs="Arial"/>
          <w:sz w:val="22"/>
          <w:szCs w:val="22"/>
        </w:rPr>
        <w:t xml:space="preserve">ocational training by establishing a mechanism to facilitate collaboration between training institutes and industry which would optimize the utilization of available </w:t>
      </w:r>
      <w:r w:rsidR="00977DB4" w:rsidRPr="00730DEB">
        <w:rPr>
          <w:rFonts w:ascii="Arial" w:eastAsia="SimSun" w:hAnsi="Arial" w:cs="Arial"/>
          <w:sz w:val="22"/>
          <w:szCs w:val="22"/>
        </w:rPr>
        <w:t xml:space="preserve">human resources. </w:t>
      </w:r>
    </w:p>
    <w:p w:rsidR="00585A91" w:rsidRPr="00730DEB" w:rsidRDefault="00585A91" w:rsidP="00D10967">
      <w:pPr>
        <w:jc w:val="both"/>
        <w:rPr>
          <w:rFonts w:ascii="Arial" w:hAnsi="Arial" w:cs="Arial"/>
          <w:sz w:val="22"/>
          <w:szCs w:val="22"/>
        </w:rPr>
      </w:pPr>
    </w:p>
    <w:p w:rsidR="00585A91" w:rsidRPr="00730DEB" w:rsidRDefault="00452F1B" w:rsidP="00585A91">
      <w:pPr>
        <w:jc w:val="both"/>
        <w:rPr>
          <w:rFonts w:ascii="Arial" w:hAnsi="Arial" w:cs="Arial"/>
          <w:sz w:val="22"/>
          <w:szCs w:val="22"/>
        </w:rPr>
      </w:pPr>
      <w:r w:rsidRPr="00730DEB">
        <w:rPr>
          <w:rFonts w:ascii="Arial" w:hAnsi="Arial" w:cs="Arial"/>
          <w:sz w:val="22"/>
          <w:szCs w:val="22"/>
        </w:rPr>
        <w:t xml:space="preserve">The program will work in close collaboration with a number of training institutes under different ministries,  selected  industry associations, </w:t>
      </w:r>
      <w:r>
        <w:rPr>
          <w:rFonts w:ascii="Arial" w:hAnsi="Arial" w:cs="Arial"/>
          <w:sz w:val="22"/>
          <w:szCs w:val="22"/>
        </w:rPr>
        <w:t xml:space="preserve">Bangladesh Bank Small Medium </w:t>
      </w:r>
      <w:r w:rsidRPr="00730DEB">
        <w:rPr>
          <w:rFonts w:ascii="Arial" w:hAnsi="Arial" w:cs="Arial"/>
          <w:sz w:val="22"/>
          <w:szCs w:val="22"/>
        </w:rPr>
        <w:t xml:space="preserve">BBSME and PKSF in SEIP priority sectors (RMG and textiles, construction, light engineering, information technology). </w:t>
      </w:r>
      <w:r w:rsidR="00585A91" w:rsidRPr="00730DEB">
        <w:rPr>
          <w:rFonts w:ascii="Arial" w:hAnsi="Arial" w:cs="Arial"/>
          <w:sz w:val="22"/>
          <w:szCs w:val="22"/>
        </w:rPr>
        <w:t>The pro</w:t>
      </w:r>
      <w:r w:rsidR="001F19C1" w:rsidRPr="00730DEB">
        <w:rPr>
          <w:rFonts w:ascii="Arial" w:hAnsi="Arial" w:cs="Arial"/>
          <w:sz w:val="22"/>
          <w:szCs w:val="22"/>
        </w:rPr>
        <w:t xml:space="preserve">gram </w:t>
      </w:r>
      <w:r w:rsidR="00585A91" w:rsidRPr="00730DEB">
        <w:rPr>
          <w:rFonts w:ascii="Arial" w:hAnsi="Arial" w:cs="Arial"/>
          <w:sz w:val="22"/>
          <w:szCs w:val="22"/>
        </w:rPr>
        <w:t xml:space="preserve">will </w:t>
      </w:r>
      <w:r>
        <w:rPr>
          <w:rFonts w:ascii="Arial" w:hAnsi="Arial" w:cs="Arial"/>
          <w:sz w:val="22"/>
          <w:szCs w:val="22"/>
        </w:rPr>
        <w:t xml:space="preserve">also </w:t>
      </w:r>
      <w:r w:rsidR="00585A91" w:rsidRPr="00730DEB">
        <w:rPr>
          <w:rFonts w:ascii="Arial" w:hAnsi="Arial" w:cs="Arial"/>
          <w:sz w:val="22"/>
          <w:szCs w:val="22"/>
        </w:rPr>
        <w:t xml:space="preserve">work in close coordination with the </w:t>
      </w:r>
      <w:r w:rsidR="001F19C1" w:rsidRPr="00730DEB">
        <w:rPr>
          <w:rFonts w:ascii="Arial" w:hAnsi="Arial" w:cs="Arial"/>
          <w:sz w:val="22"/>
          <w:szCs w:val="22"/>
        </w:rPr>
        <w:t>National Skill Development Council (</w:t>
      </w:r>
      <w:r w:rsidR="00585A91" w:rsidRPr="00730DEB">
        <w:rPr>
          <w:rFonts w:ascii="Arial" w:hAnsi="Arial" w:cs="Arial"/>
          <w:sz w:val="22"/>
          <w:szCs w:val="22"/>
        </w:rPr>
        <w:t>NSDC</w:t>
      </w:r>
      <w:r w:rsidR="001F19C1" w:rsidRPr="00730DEB">
        <w:rPr>
          <w:rFonts w:ascii="Arial" w:hAnsi="Arial" w:cs="Arial"/>
          <w:sz w:val="22"/>
          <w:szCs w:val="22"/>
        </w:rPr>
        <w:t>)</w:t>
      </w:r>
      <w:r w:rsidR="00585A91" w:rsidRPr="00730DEB">
        <w:rPr>
          <w:rFonts w:ascii="Arial" w:hAnsi="Arial" w:cs="Arial"/>
          <w:sz w:val="22"/>
          <w:szCs w:val="22"/>
        </w:rPr>
        <w:t xml:space="preserve"> </w:t>
      </w:r>
      <w:r w:rsidR="00DE32D2" w:rsidRPr="00730DEB">
        <w:rPr>
          <w:rFonts w:ascii="Arial" w:hAnsi="Arial" w:cs="Arial"/>
          <w:sz w:val="22"/>
          <w:szCs w:val="22"/>
        </w:rPr>
        <w:t>secretariat</w:t>
      </w:r>
      <w:r w:rsidR="00585A91" w:rsidRPr="00730DEB">
        <w:rPr>
          <w:rFonts w:ascii="Arial" w:hAnsi="Arial" w:cs="Arial"/>
          <w:sz w:val="22"/>
          <w:szCs w:val="22"/>
        </w:rPr>
        <w:t>. The pro</w:t>
      </w:r>
      <w:r w:rsidR="008053E7" w:rsidRPr="00730DEB">
        <w:rPr>
          <w:rFonts w:ascii="Arial" w:hAnsi="Arial" w:cs="Arial"/>
          <w:sz w:val="22"/>
          <w:szCs w:val="22"/>
        </w:rPr>
        <w:t xml:space="preserve">gram </w:t>
      </w:r>
      <w:r w:rsidR="00585A91" w:rsidRPr="00730DEB">
        <w:rPr>
          <w:rFonts w:ascii="Arial" w:hAnsi="Arial" w:cs="Arial"/>
          <w:sz w:val="22"/>
          <w:szCs w:val="22"/>
        </w:rPr>
        <w:t>will have linkage</w:t>
      </w:r>
      <w:r w:rsidR="008053E7" w:rsidRPr="00730DEB">
        <w:rPr>
          <w:rFonts w:ascii="Arial" w:hAnsi="Arial" w:cs="Arial"/>
          <w:sz w:val="22"/>
          <w:szCs w:val="22"/>
        </w:rPr>
        <w:t>s</w:t>
      </w:r>
      <w:r w:rsidR="00585A91" w:rsidRPr="00730DEB">
        <w:rPr>
          <w:rFonts w:ascii="Arial" w:hAnsi="Arial" w:cs="Arial"/>
          <w:sz w:val="22"/>
          <w:szCs w:val="22"/>
        </w:rPr>
        <w:t xml:space="preserve"> with on-going projects supported by government and development partners including Skills Development Project, Skills Training Enhancement Project, etc. </w:t>
      </w:r>
    </w:p>
    <w:p w:rsidR="00585A91" w:rsidRPr="00730DEB" w:rsidRDefault="00585A91" w:rsidP="00585A91">
      <w:pPr>
        <w:pStyle w:val="ListParagraph"/>
        <w:tabs>
          <w:tab w:val="num" w:pos="0"/>
        </w:tabs>
        <w:ind w:left="0"/>
        <w:jc w:val="both"/>
        <w:rPr>
          <w:rFonts w:ascii="Arial" w:hAnsi="Arial" w:cs="Arial"/>
          <w:sz w:val="22"/>
          <w:szCs w:val="22"/>
        </w:rPr>
      </w:pPr>
    </w:p>
    <w:p w:rsidR="00F12C0A" w:rsidRPr="00730DEB" w:rsidRDefault="00F12C0A" w:rsidP="00CB1603">
      <w:pPr>
        <w:pStyle w:val="ListParagraph"/>
        <w:ind w:left="0"/>
        <w:jc w:val="both"/>
        <w:rPr>
          <w:rFonts w:ascii="Arial" w:hAnsi="Arial" w:cs="Arial"/>
          <w:sz w:val="22"/>
          <w:szCs w:val="22"/>
        </w:rPr>
      </w:pPr>
      <w:r w:rsidRPr="00730DEB">
        <w:rPr>
          <w:rFonts w:ascii="Arial" w:hAnsi="Arial" w:cs="Arial"/>
          <w:sz w:val="22"/>
          <w:szCs w:val="22"/>
        </w:rPr>
        <w:t xml:space="preserve">The Skills Development Coordination and Monitoring Unit (SDCMU) </w:t>
      </w:r>
      <w:r w:rsidR="00BC6A6D" w:rsidRPr="00730DEB">
        <w:rPr>
          <w:rFonts w:ascii="Arial" w:hAnsi="Arial" w:cs="Arial"/>
          <w:sz w:val="22"/>
          <w:szCs w:val="22"/>
        </w:rPr>
        <w:t>has been</w:t>
      </w:r>
      <w:r w:rsidR="00830FC4" w:rsidRPr="00730DEB">
        <w:rPr>
          <w:rFonts w:ascii="Arial" w:hAnsi="Arial" w:cs="Arial"/>
          <w:sz w:val="22"/>
          <w:szCs w:val="22"/>
        </w:rPr>
        <w:t xml:space="preserve"> </w:t>
      </w:r>
      <w:r w:rsidRPr="00730DEB">
        <w:rPr>
          <w:rFonts w:ascii="Arial" w:hAnsi="Arial" w:cs="Arial"/>
          <w:sz w:val="22"/>
          <w:szCs w:val="22"/>
        </w:rPr>
        <w:t>established under the Finance Division, Ministry of Finance to serve as the Pro</w:t>
      </w:r>
      <w:r w:rsidR="008053E7" w:rsidRPr="00730DEB">
        <w:rPr>
          <w:rFonts w:ascii="Arial" w:hAnsi="Arial" w:cs="Arial"/>
          <w:sz w:val="22"/>
          <w:szCs w:val="22"/>
        </w:rPr>
        <w:t xml:space="preserve">gram </w:t>
      </w:r>
      <w:r w:rsidRPr="00730DEB">
        <w:rPr>
          <w:rFonts w:ascii="Arial" w:hAnsi="Arial" w:cs="Arial"/>
          <w:sz w:val="22"/>
          <w:szCs w:val="22"/>
        </w:rPr>
        <w:t xml:space="preserve">Management Unit (PMU) of the </w:t>
      </w:r>
      <w:r w:rsidRPr="00730DEB">
        <w:rPr>
          <w:rFonts w:ascii="Arial" w:eastAsia="SimSun" w:hAnsi="Arial" w:cs="Arial"/>
          <w:sz w:val="22"/>
          <w:szCs w:val="22"/>
        </w:rPr>
        <w:t>SEIP</w:t>
      </w:r>
      <w:r w:rsidR="008053E7" w:rsidRPr="00730DEB">
        <w:rPr>
          <w:rFonts w:ascii="Arial" w:eastAsia="SimSun" w:hAnsi="Arial" w:cs="Arial"/>
          <w:sz w:val="22"/>
          <w:szCs w:val="22"/>
        </w:rPr>
        <w:t xml:space="preserve">. </w:t>
      </w:r>
      <w:r w:rsidRPr="00730DEB">
        <w:rPr>
          <w:rFonts w:ascii="Arial" w:hAnsi="Arial" w:cs="Arial"/>
          <w:sz w:val="22"/>
          <w:szCs w:val="22"/>
        </w:rPr>
        <w:t xml:space="preserve">Finance Division of the Ministry of Finance </w:t>
      </w:r>
      <w:r w:rsidR="00830FC4" w:rsidRPr="00730DEB">
        <w:rPr>
          <w:rFonts w:ascii="Arial" w:hAnsi="Arial" w:cs="Arial"/>
          <w:sz w:val="22"/>
          <w:szCs w:val="22"/>
        </w:rPr>
        <w:t xml:space="preserve">is the executing agency for </w:t>
      </w:r>
      <w:r w:rsidR="008053E7" w:rsidRPr="00730DEB">
        <w:rPr>
          <w:rFonts w:ascii="Arial" w:hAnsi="Arial" w:cs="Arial"/>
          <w:sz w:val="22"/>
          <w:szCs w:val="22"/>
        </w:rPr>
        <w:t>the SEIP</w:t>
      </w:r>
      <w:r w:rsidRPr="00730DEB">
        <w:rPr>
          <w:rFonts w:ascii="Arial" w:hAnsi="Arial" w:cs="Arial"/>
          <w:sz w:val="22"/>
          <w:szCs w:val="22"/>
        </w:rPr>
        <w:t>.</w:t>
      </w:r>
      <w:r w:rsidR="00BC6A6D" w:rsidRPr="00730DEB">
        <w:rPr>
          <w:rFonts w:ascii="Arial" w:hAnsi="Arial" w:cs="Arial"/>
          <w:sz w:val="22"/>
          <w:szCs w:val="22"/>
        </w:rPr>
        <w:t xml:space="preserve"> </w:t>
      </w:r>
    </w:p>
    <w:p w:rsidR="00BE4C06" w:rsidRPr="00730DEB" w:rsidRDefault="00BE4C06" w:rsidP="00D10967">
      <w:pPr>
        <w:jc w:val="both"/>
        <w:rPr>
          <w:rFonts w:ascii="Arial" w:hAnsi="Arial" w:cs="Arial"/>
          <w:sz w:val="22"/>
          <w:szCs w:val="22"/>
        </w:rPr>
      </w:pPr>
    </w:p>
    <w:p w:rsidR="004C08C1" w:rsidRPr="00730DEB" w:rsidRDefault="002C5649" w:rsidP="00A70916">
      <w:pPr>
        <w:jc w:val="both"/>
        <w:rPr>
          <w:rFonts w:ascii="Arial" w:hAnsi="Arial" w:cs="Arial"/>
          <w:color w:val="000000"/>
          <w:sz w:val="22"/>
          <w:szCs w:val="22"/>
        </w:rPr>
      </w:pPr>
      <w:r w:rsidRPr="00730DEB">
        <w:rPr>
          <w:rFonts w:ascii="Arial" w:hAnsi="Arial" w:cs="Arial"/>
          <w:color w:val="000000"/>
          <w:sz w:val="22"/>
          <w:szCs w:val="22"/>
        </w:rPr>
        <w:t>The purpose of this assignment is three-fold: (i) mapping the curriculum of the new SEIP training program to existing BTEB approved competency standards ii)  updating and developing   competency  packages in line with the BTEB approved standards which will  reflect industry-identified job roles; (iii)  preparing  teaching, learning and assessment resources  to support the competency-</w:t>
      </w:r>
      <w:r w:rsidR="008704EF" w:rsidRPr="00730DEB">
        <w:rPr>
          <w:rFonts w:ascii="Arial" w:hAnsi="Arial" w:cs="Arial"/>
          <w:color w:val="000000"/>
          <w:sz w:val="22"/>
          <w:szCs w:val="22"/>
        </w:rPr>
        <w:t xml:space="preserve">based SEIP program to  </w:t>
      </w:r>
      <w:r w:rsidRPr="00730DEB">
        <w:rPr>
          <w:rFonts w:ascii="Arial" w:hAnsi="Arial" w:cs="Arial"/>
          <w:color w:val="000000"/>
          <w:sz w:val="22"/>
          <w:szCs w:val="22"/>
        </w:rPr>
        <w:t>operationalize industry-led assessment for  credible certification through the  industry associations, BBSME &amp; PKSF.</w:t>
      </w:r>
    </w:p>
    <w:p w:rsidR="00A70916" w:rsidRPr="00730DEB" w:rsidRDefault="00A70916" w:rsidP="004C08C1">
      <w:pPr>
        <w:rPr>
          <w:rFonts w:ascii="Arial" w:hAnsi="Arial" w:cs="Arial"/>
          <w:b/>
          <w:sz w:val="22"/>
          <w:szCs w:val="22"/>
        </w:rPr>
      </w:pPr>
    </w:p>
    <w:p w:rsidR="00CA5C49" w:rsidRPr="00730DEB" w:rsidRDefault="00CA5C49" w:rsidP="00CA5C49">
      <w:pPr>
        <w:pStyle w:val="ListParagraph"/>
        <w:spacing w:line="360" w:lineRule="auto"/>
        <w:ind w:left="0"/>
        <w:jc w:val="both"/>
        <w:rPr>
          <w:rFonts w:ascii="Arial" w:hAnsi="Arial" w:cs="Arial"/>
          <w:b/>
          <w:sz w:val="22"/>
          <w:szCs w:val="22"/>
        </w:rPr>
      </w:pPr>
      <w:r w:rsidRPr="00730DEB">
        <w:rPr>
          <w:rFonts w:ascii="Arial" w:hAnsi="Arial" w:cs="Arial"/>
          <w:b/>
          <w:sz w:val="22"/>
          <w:szCs w:val="22"/>
        </w:rPr>
        <w:t>B. Detailed Tasks, Qualifications and Experiences of Consultants</w:t>
      </w:r>
    </w:p>
    <w:p w:rsidR="00CA5C49" w:rsidRPr="00730DEB" w:rsidRDefault="00785BAA" w:rsidP="00CA5C49">
      <w:pPr>
        <w:pStyle w:val="ListParagraph"/>
        <w:spacing w:line="360" w:lineRule="auto"/>
        <w:ind w:left="0"/>
        <w:jc w:val="both"/>
        <w:rPr>
          <w:rFonts w:ascii="Arial" w:hAnsi="Arial" w:cs="Arial"/>
          <w:b/>
          <w:sz w:val="22"/>
          <w:szCs w:val="22"/>
        </w:rPr>
      </w:pPr>
      <w:r w:rsidRPr="00730DEB">
        <w:rPr>
          <w:rFonts w:ascii="Arial" w:hAnsi="Arial" w:cs="Arial"/>
          <w:b/>
          <w:sz w:val="22"/>
          <w:szCs w:val="22"/>
        </w:rPr>
        <w:t xml:space="preserve"> I</w:t>
      </w:r>
      <w:r w:rsidR="00CA5C49" w:rsidRPr="00730DEB">
        <w:rPr>
          <w:rFonts w:ascii="Arial" w:hAnsi="Arial" w:cs="Arial"/>
          <w:b/>
          <w:sz w:val="22"/>
          <w:szCs w:val="22"/>
        </w:rPr>
        <w:t>. One international specialist to fast-track the development of competency standards and associated teaching, learning materials (6 person- months)</w:t>
      </w:r>
    </w:p>
    <w:p w:rsidR="00CA5C49" w:rsidRPr="00730DEB" w:rsidRDefault="00CA5C49" w:rsidP="00CA5C49">
      <w:pPr>
        <w:rPr>
          <w:rFonts w:ascii="Arial" w:hAnsi="Arial" w:cs="Arial"/>
          <w:b/>
          <w:sz w:val="8"/>
          <w:szCs w:val="22"/>
        </w:rPr>
      </w:pPr>
    </w:p>
    <w:p w:rsidR="00CA5C49" w:rsidRPr="00730DEB" w:rsidRDefault="00CA5C49" w:rsidP="008704EF">
      <w:pPr>
        <w:jc w:val="both"/>
        <w:rPr>
          <w:rFonts w:ascii="Arial" w:hAnsi="Arial" w:cs="Arial"/>
          <w:b/>
          <w:sz w:val="22"/>
          <w:szCs w:val="22"/>
        </w:rPr>
      </w:pPr>
      <w:r w:rsidRPr="00730DEB">
        <w:rPr>
          <w:rFonts w:ascii="Arial" w:hAnsi="Arial" w:cs="Arial"/>
          <w:b/>
          <w:sz w:val="22"/>
          <w:szCs w:val="22"/>
        </w:rPr>
        <w:t>Qualification and Experience: The specialist will have at least a master degree with minimum 10 years experience in developing and producing of outcome-based standards and curriculum.</w:t>
      </w:r>
    </w:p>
    <w:p w:rsidR="00CA5C49" w:rsidRPr="00730DEB" w:rsidRDefault="00CA5C49" w:rsidP="00CA5C49">
      <w:pPr>
        <w:rPr>
          <w:rFonts w:ascii="Arial" w:hAnsi="Arial" w:cs="Arial"/>
          <w:b/>
          <w:sz w:val="22"/>
          <w:szCs w:val="22"/>
        </w:rPr>
      </w:pPr>
    </w:p>
    <w:p w:rsidR="00CA5C49" w:rsidRPr="00730DEB" w:rsidRDefault="00CA5C49" w:rsidP="00CA5C49">
      <w:pPr>
        <w:rPr>
          <w:rFonts w:ascii="Arial" w:hAnsi="Arial" w:cs="Arial"/>
          <w:sz w:val="22"/>
          <w:szCs w:val="22"/>
        </w:rPr>
      </w:pPr>
      <w:r w:rsidRPr="00730DEB">
        <w:rPr>
          <w:rFonts w:ascii="Arial" w:hAnsi="Arial" w:cs="Arial"/>
          <w:sz w:val="22"/>
          <w:szCs w:val="22"/>
        </w:rPr>
        <w:t xml:space="preserve">The </w:t>
      </w:r>
      <w:bookmarkStart w:id="0" w:name="_GoBack"/>
      <w:bookmarkEnd w:id="0"/>
      <w:r w:rsidR="00F0144F" w:rsidRPr="00730DEB">
        <w:rPr>
          <w:rFonts w:ascii="Arial" w:hAnsi="Arial" w:cs="Arial"/>
          <w:sz w:val="22"/>
          <w:szCs w:val="22"/>
        </w:rPr>
        <w:t>specialist will</w:t>
      </w:r>
    </w:p>
    <w:p w:rsidR="00CA5C49" w:rsidRPr="00730DEB" w:rsidRDefault="00CA5C49" w:rsidP="00CA5C49">
      <w:pPr>
        <w:pStyle w:val="ListParagraph"/>
        <w:numPr>
          <w:ilvl w:val="0"/>
          <w:numId w:val="37"/>
        </w:numPr>
        <w:jc w:val="both"/>
        <w:rPr>
          <w:rFonts w:ascii="Arial" w:hAnsi="Arial" w:cs="Arial"/>
          <w:sz w:val="22"/>
          <w:szCs w:val="22"/>
        </w:rPr>
      </w:pPr>
      <w:r w:rsidRPr="00730DEB">
        <w:rPr>
          <w:rFonts w:ascii="Arial" w:hAnsi="Arial" w:cs="Arial"/>
          <w:sz w:val="22"/>
          <w:szCs w:val="22"/>
        </w:rPr>
        <w:t>Review  and  assess the current status of competency standards developed in the 5 priority sectors of SEIP ;</w:t>
      </w:r>
    </w:p>
    <w:p w:rsidR="00CA5C49" w:rsidRPr="00730DEB" w:rsidRDefault="00CA5C49" w:rsidP="00CA5C49">
      <w:pPr>
        <w:pStyle w:val="ListParagraph"/>
        <w:numPr>
          <w:ilvl w:val="0"/>
          <w:numId w:val="37"/>
        </w:numPr>
        <w:jc w:val="both"/>
        <w:rPr>
          <w:rFonts w:ascii="Arial" w:hAnsi="Arial" w:cs="Arial"/>
          <w:sz w:val="22"/>
          <w:szCs w:val="22"/>
        </w:rPr>
      </w:pPr>
      <w:r w:rsidRPr="00730DEB">
        <w:rPr>
          <w:rFonts w:ascii="Arial" w:hAnsi="Arial" w:cs="Arial"/>
          <w:sz w:val="22"/>
          <w:szCs w:val="22"/>
        </w:rPr>
        <w:t xml:space="preserve">Work with  the industry associations, BBSME and PKSF, concerned ISCs and industry experts to update and develop at least  eight job focused  </w:t>
      </w:r>
      <w:r w:rsidRPr="00730DEB">
        <w:rPr>
          <w:rFonts w:ascii="Arial" w:hAnsi="Arial" w:cs="Arial"/>
          <w:sz w:val="22"/>
          <w:szCs w:val="22"/>
        </w:rPr>
        <w:lastRenderedPageBreak/>
        <w:t xml:space="preserve">competency   standards for each sector to ensure a CBT approach to the delivery of </w:t>
      </w:r>
      <w:r w:rsidR="008704EF" w:rsidRPr="00730DEB">
        <w:rPr>
          <w:rFonts w:ascii="Arial" w:hAnsi="Arial" w:cs="Arial"/>
          <w:sz w:val="22"/>
          <w:szCs w:val="22"/>
        </w:rPr>
        <w:t>SEIP</w:t>
      </w:r>
      <w:r w:rsidRPr="00730DEB">
        <w:rPr>
          <w:rFonts w:ascii="Arial" w:hAnsi="Arial" w:cs="Arial"/>
          <w:sz w:val="22"/>
          <w:szCs w:val="22"/>
        </w:rPr>
        <w:t xml:space="preserve"> training programs;  </w:t>
      </w:r>
    </w:p>
    <w:p w:rsidR="00CA5C49" w:rsidRPr="00730DEB" w:rsidRDefault="00CA5C49" w:rsidP="00CA5C49">
      <w:pPr>
        <w:ind w:left="360"/>
        <w:jc w:val="both"/>
        <w:rPr>
          <w:rFonts w:ascii="Arial" w:hAnsi="Arial" w:cs="Arial"/>
          <w:sz w:val="22"/>
          <w:szCs w:val="22"/>
        </w:rPr>
      </w:pPr>
      <w:r w:rsidRPr="00730DEB">
        <w:rPr>
          <w:rFonts w:ascii="Arial" w:hAnsi="Arial" w:cs="Arial"/>
          <w:sz w:val="22"/>
          <w:szCs w:val="22"/>
        </w:rPr>
        <w:t xml:space="preserve">  </w:t>
      </w:r>
    </w:p>
    <w:p w:rsidR="00CA5C49" w:rsidRPr="00730DEB" w:rsidRDefault="00CA5C49" w:rsidP="00CA5C49">
      <w:pPr>
        <w:pStyle w:val="ListParagraph"/>
        <w:numPr>
          <w:ilvl w:val="0"/>
          <w:numId w:val="37"/>
        </w:numPr>
        <w:jc w:val="both"/>
        <w:rPr>
          <w:rFonts w:ascii="Arial" w:hAnsi="Arial" w:cs="Arial"/>
          <w:sz w:val="22"/>
          <w:szCs w:val="22"/>
        </w:rPr>
      </w:pPr>
      <w:r w:rsidRPr="00730DEB">
        <w:rPr>
          <w:rFonts w:ascii="Arial" w:hAnsi="Arial" w:cs="Arial"/>
          <w:sz w:val="22"/>
          <w:szCs w:val="22"/>
        </w:rPr>
        <w:t>Ensure that the new competency standards can encompass the training programs developed for the SEIP and prepare  at least one full set of new teaching and learning  materials of one course for each sector;</w:t>
      </w:r>
    </w:p>
    <w:p w:rsidR="00CA5C49" w:rsidRPr="00730DEB" w:rsidRDefault="00CA5C49" w:rsidP="00CA5C49">
      <w:pPr>
        <w:pStyle w:val="ListParagraph"/>
        <w:numPr>
          <w:ilvl w:val="0"/>
          <w:numId w:val="37"/>
        </w:numPr>
        <w:jc w:val="both"/>
        <w:rPr>
          <w:rFonts w:ascii="Arial" w:hAnsi="Arial" w:cs="Arial"/>
          <w:sz w:val="22"/>
          <w:szCs w:val="22"/>
        </w:rPr>
      </w:pPr>
      <w:r w:rsidRPr="00730DEB">
        <w:rPr>
          <w:rFonts w:ascii="Arial" w:hAnsi="Arial" w:cs="Arial"/>
          <w:sz w:val="22"/>
          <w:szCs w:val="22"/>
        </w:rPr>
        <w:t>Work with the BTEB and ISCs so that new developed   competency standards and associated materials meet the approval requirements of the BTEB;</w:t>
      </w:r>
    </w:p>
    <w:p w:rsidR="00CA5C49" w:rsidRPr="00730DEB" w:rsidRDefault="00CA5C49" w:rsidP="00CA5C49">
      <w:pPr>
        <w:rPr>
          <w:rFonts w:ascii="Arial" w:hAnsi="Arial" w:cs="Arial"/>
          <w:b/>
          <w:sz w:val="14"/>
          <w:szCs w:val="22"/>
        </w:rPr>
      </w:pPr>
    </w:p>
    <w:p w:rsidR="00CA5C49" w:rsidRPr="00730DEB" w:rsidRDefault="00785BAA" w:rsidP="00CA5C49">
      <w:pPr>
        <w:jc w:val="both"/>
        <w:rPr>
          <w:rFonts w:ascii="Arial" w:hAnsi="Arial" w:cs="Arial"/>
          <w:b/>
          <w:sz w:val="22"/>
          <w:szCs w:val="22"/>
        </w:rPr>
      </w:pPr>
      <w:r w:rsidRPr="00730DEB">
        <w:rPr>
          <w:rFonts w:ascii="Arial" w:hAnsi="Arial" w:cs="Arial"/>
          <w:b/>
          <w:sz w:val="22"/>
          <w:szCs w:val="22"/>
        </w:rPr>
        <w:t>II</w:t>
      </w:r>
      <w:r w:rsidR="00CA5C49" w:rsidRPr="00730DEB">
        <w:rPr>
          <w:rFonts w:ascii="Arial" w:hAnsi="Arial" w:cs="Arial"/>
          <w:b/>
          <w:sz w:val="22"/>
          <w:szCs w:val="22"/>
        </w:rPr>
        <w:t>. International specialist to fast-track the implementation, assessment and certification of competency-based training (6 person-months)</w:t>
      </w:r>
    </w:p>
    <w:p w:rsidR="00CA5C49" w:rsidRPr="00730DEB" w:rsidRDefault="00CA5C49" w:rsidP="00CA5C49">
      <w:pPr>
        <w:rPr>
          <w:rFonts w:ascii="Arial" w:hAnsi="Arial" w:cs="Arial"/>
          <w:b/>
          <w:sz w:val="10"/>
          <w:szCs w:val="22"/>
        </w:rPr>
      </w:pPr>
    </w:p>
    <w:p w:rsidR="00CA5C49" w:rsidRPr="00730DEB" w:rsidRDefault="00CA5C49" w:rsidP="00CA5C49">
      <w:pPr>
        <w:jc w:val="both"/>
        <w:rPr>
          <w:rFonts w:ascii="Arial" w:hAnsi="Arial" w:cs="Arial"/>
          <w:sz w:val="22"/>
          <w:szCs w:val="22"/>
        </w:rPr>
      </w:pPr>
      <w:r w:rsidRPr="00730DEB">
        <w:rPr>
          <w:rFonts w:ascii="Arial" w:hAnsi="Arial" w:cs="Arial"/>
          <w:b/>
          <w:sz w:val="22"/>
          <w:szCs w:val="22"/>
        </w:rPr>
        <w:t>Qualification and Experience: The specialist will have at least a master degree with minimum 10 years experience in implementing competency based training(CBT) system,</w:t>
      </w:r>
      <w:r w:rsidR="00C336F1" w:rsidRPr="00730DEB">
        <w:rPr>
          <w:rFonts w:ascii="Arial" w:hAnsi="Arial" w:cs="Arial"/>
          <w:b/>
          <w:sz w:val="22"/>
          <w:szCs w:val="22"/>
        </w:rPr>
        <w:t xml:space="preserve"> </w:t>
      </w:r>
      <w:r w:rsidRPr="00730DEB">
        <w:rPr>
          <w:rFonts w:ascii="Arial" w:hAnsi="Arial" w:cs="Arial"/>
          <w:b/>
          <w:sz w:val="22"/>
          <w:szCs w:val="22"/>
        </w:rPr>
        <w:t xml:space="preserve">assessment and certification of CBT system. He/She should also have experience in   RPL training and assessment system. </w:t>
      </w:r>
    </w:p>
    <w:p w:rsidR="00730DEB" w:rsidRDefault="00730DEB" w:rsidP="00CA5C49">
      <w:pPr>
        <w:rPr>
          <w:rFonts w:ascii="Arial" w:hAnsi="Arial" w:cs="Arial"/>
          <w:sz w:val="22"/>
          <w:szCs w:val="22"/>
        </w:rPr>
      </w:pPr>
    </w:p>
    <w:p w:rsidR="00CA5C49" w:rsidRPr="00730DEB" w:rsidRDefault="00CA5C49" w:rsidP="00CA5C49">
      <w:pPr>
        <w:rPr>
          <w:rFonts w:ascii="Arial" w:hAnsi="Arial" w:cs="Arial"/>
          <w:sz w:val="22"/>
          <w:szCs w:val="22"/>
        </w:rPr>
      </w:pPr>
      <w:r w:rsidRPr="00730DEB">
        <w:rPr>
          <w:rFonts w:ascii="Arial" w:hAnsi="Arial" w:cs="Arial"/>
          <w:sz w:val="22"/>
          <w:szCs w:val="22"/>
        </w:rPr>
        <w:t>The international specialist will</w:t>
      </w:r>
    </w:p>
    <w:p w:rsidR="00CA5C49" w:rsidRPr="00730DEB" w:rsidRDefault="00CA5C49" w:rsidP="00CA5C49">
      <w:pPr>
        <w:rPr>
          <w:rFonts w:ascii="Arial" w:hAnsi="Arial" w:cs="Arial"/>
          <w:sz w:val="22"/>
          <w:szCs w:val="22"/>
        </w:rPr>
      </w:pPr>
    </w:p>
    <w:p w:rsidR="00CA5C49" w:rsidRPr="00730DEB" w:rsidRDefault="00CA5C49" w:rsidP="00CA5C49">
      <w:pPr>
        <w:pStyle w:val="ListParagraph"/>
        <w:numPr>
          <w:ilvl w:val="0"/>
          <w:numId w:val="38"/>
        </w:numPr>
        <w:jc w:val="both"/>
        <w:rPr>
          <w:rFonts w:ascii="Arial" w:hAnsi="Arial" w:cs="Arial"/>
          <w:sz w:val="22"/>
          <w:szCs w:val="22"/>
        </w:rPr>
      </w:pPr>
      <w:r w:rsidRPr="00730DEB">
        <w:rPr>
          <w:rFonts w:ascii="Arial" w:hAnsi="Arial" w:cs="Arial"/>
          <w:sz w:val="22"/>
          <w:szCs w:val="22"/>
        </w:rPr>
        <w:t>Work with the  industry associations, BBSME ,PKSF ,concerned ISCs and national sector specialists  to  ensure a CBT approach to the delivery of  training programs;</w:t>
      </w:r>
    </w:p>
    <w:p w:rsidR="00CA5C49" w:rsidRPr="00730DEB" w:rsidRDefault="00CA5C49" w:rsidP="00CA5C49">
      <w:pPr>
        <w:pStyle w:val="ListParagraph"/>
        <w:numPr>
          <w:ilvl w:val="0"/>
          <w:numId w:val="38"/>
        </w:numPr>
        <w:jc w:val="both"/>
        <w:rPr>
          <w:rFonts w:ascii="Arial" w:hAnsi="Arial" w:cs="Arial"/>
          <w:sz w:val="22"/>
          <w:szCs w:val="22"/>
        </w:rPr>
      </w:pPr>
      <w:r w:rsidRPr="00730DEB">
        <w:rPr>
          <w:rFonts w:ascii="Arial" w:hAnsi="Arial" w:cs="Arial"/>
          <w:sz w:val="22"/>
          <w:szCs w:val="22"/>
        </w:rPr>
        <w:t>Assist  all the training providers  to clearly specify course learning outcomes and to link assessment  through competency standards;</w:t>
      </w:r>
    </w:p>
    <w:p w:rsidR="00CA5C49" w:rsidRPr="00730DEB" w:rsidRDefault="00CA5C49" w:rsidP="00CA5C49">
      <w:pPr>
        <w:pStyle w:val="ListParagraph"/>
        <w:numPr>
          <w:ilvl w:val="0"/>
          <w:numId w:val="38"/>
        </w:numPr>
        <w:jc w:val="both"/>
        <w:rPr>
          <w:rFonts w:ascii="Arial" w:hAnsi="Arial" w:cs="Arial"/>
          <w:sz w:val="22"/>
          <w:szCs w:val="22"/>
        </w:rPr>
      </w:pPr>
      <w:r w:rsidRPr="00730DEB">
        <w:rPr>
          <w:rFonts w:ascii="Arial" w:hAnsi="Arial" w:cs="Arial"/>
          <w:sz w:val="22"/>
          <w:szCs w:val="22"/>
        </w:rPr>
        <w:t>Work with SEIP selected  training institutions to ensure a CBT approach and to  prepare   industry-led CBT standard assessment tools  for SEIP;</w:t>
      </w:r>
    </w:p>
    <w:p w:rsidR="00CA5C49" w:rsidRPr="00730DEB" w:rsidRDefault="00CA5C49" w:rsidP="00CA5C49">
      <w:pPr>
        <w:pStyle w:val="ListParagraph"/>
        <w:numPr>
          <w:ilvl w:val="0"/>
          <w:numId w:val="38"/>
        </w:numPr>
        <w:jc w:val="both"/>
        <w:rPr>
          <w:rFonts w:ascii="Arial" w:hAnsi="Arial" w:cs="Arial"/>
          <w:sz w:val="22"/>
          <w:szCs w:val="22"/>
        </w:rPr>
      </w:pPr>
      <w:r w:rsidRPr="00730DEB">
        <w:rPr>
          <w:rFonts w:ascii="Arial" w:hAnsi="Arial" w:cs="Arial"/>
          <w:sz w:val="22"/>
          <w:szCs w:val="22"/>
        </w:rPr>
        <w:t>Work with the ISCs to secure their ownership of the CBT assessment system and the nomination of industry assessors to be approved by the BTEB;</w:t>
      </w:r>
    </w:p>
    <w:p w:rsidR="00CA5C49" w:rsidRPr="00730DEB" w:rsidRDefault="00CA5C49" w:rsidP="00785BAA">
      <w:pPr>
        <w:pStyle w:val="ListParagraph"/>
        <w:numPr>
          <w:ilvl w:val="0"/>
          <w:numId w:val="38"/>
        </w:numPr>
        <w:jc w:val="both"/>
        <w:rPr>
          <w:rFonts w:ascii="Arial" w:hAnsi="Arial" w:cs="Arial"/>
          <w:sz w:val="22"/>
          <w:szCs w:val="22"/>
        </w:rPr>
      </w:pPr>
      <w:r w:rsidRPr="00730DEB">
        <w:rPr>
          <w:rFonts w:ascii="Arial" w:hAnsi="Arial" w:cs="Arial"/>
          <w:sz w:val="22"/>
          <w:szCs w:val="22"/>
        </w:rPr>
        <w:t>Ensure the new training programs are able to have formal CBT assessment based on approved national competency standards and establish credible certification through the</w:t>
      </w:r>
      <w:r w:rsidR="00C336F1" w:rsidRPr="00730DEB">
        <w:rPr>
          <w:rFonts w:ascii="Arial" w:hAnsi="Arial" w:cs="Arial"/>
          <w:sz w:val="22"/>
          <w:szCs w:val="22"/>
        </w:rPr>
        <w:t xml:space="preserve"> industry associations and SEIP;</w:t>
      </w:r>
      <w:r w:rsidRPr="00730DEB">
        <w:rPr>
          <w:rFonts w:ascii="Arial" w:hAnsi="Arial" w:cs="Arial"/>
          <w:sz w:val="22"/>
          <w:szCs w:val="22"/>
        </w:rPr>
        <w:t xml:space="preserve"> </w:t>
      </w:r>
    </w:p>
    <w:p w:rsidR="00CA5C49" w:rsidRPr="00730DEB" w:rsidRDefault="00CA5C49" w:rsidP="00CA5C49">
      <w:pPr>
        <w:jc w:val="both"/>
        <w:rPr>
          <w:rFonts w:ascii="Arial" w:hAnsi="Arial" w:cs="Arial"/>
          <w:b/>
          <w:sz w:val="22"/>
          <w:szCs w:val="22"/>
        </w:rPr>
      </w:pPr>
    </w:p>
    <w:p w:rsidR="00CA5C49" w:rsidRPr="00730DEB" w:rsidRDefault="00785BAA" w:rsidP="00CA5C49">
      <w:pPr>
        <w:jc w:val="both"/>
        <w:rPr>
          <w:rFonts w:ascii="Arial" w:hAnsi="Arial" w:cs="Arial"/>
          <w:b/>
          <w:sz w:val="22"/>
          <w:szCs w:val="22"/>
        </w:rPr>
      </w:pPr>
      <w:r w:rsidRPr="00730DEB">
        <w:rPr>
          <w:rFonts w:ascii="Arial" w:hAnsi="Arial" w:cs="Arial"/>
          <w:b/>
          <w:sz w:val="22"/>
          <w:szCs w:val="22"/>
        </w:rPr>
        <w:t>III.</w:t>
      </w:r>
      <w:r w:rsidR="00CA5C49" w:rsidRPr="00730DEB">
        <w:rPr>
          <w:rFonts w:ascii="Arial" w:hAnsi="Arial" w:cs="Arial"/>
          <w:b/>
          <w:sz w:val="22"/>
          <w:szCs w:val="22"/>
        </w:rPr>
        <w:t xml:space="preserve"> 5 national sector specialists (RMG, Textile, Construction, Light Engineering &amp; IT sectors) to support the work of the t</w:t>
      </w:r>
      <w:r w:rsidR="00126D8E">
        <w:rPr>
          <w:rFonts w:ascii="Arial" w:hAnsi="Arial" w:cs="Arial"/>
          <w:b/>
          <w:sz w:val="22"/>
          <w:szCs w:val="22"/>
        </w:rPr>
        <w:t xml:space="preserve">wo </w:t>
      </w:r>
      <w:r w:rsidR="00CA5C49" w:rsidRPr="00730DEB">
        <w:rPr>
          <w:rFonts w:ascii="Arial" w:hAnsi="Arial" w:cs="Arial"/>
          <w:b/>
          <w:sz w:val="22"/>
          <w:szCs w:val="22"/>
        </w:rPr>
        <w:t xml:space="preserve"> international fast track specialists-Duration:6 person- months each </w:t>
      </w:r>
    </w:p>
    <w:p w:rsidR="00CA5C49" w:rsidRPr="00730DEB" w:rsidRDefault="00CA5C49" w:rsidP="00CA5C49">
      <w:pPr>
        <w:rPr>
          <w:rFonts w:ascii="Arial" w:hAnsi="Arial" w:cs="Arial"/>
          <w:b/>
          <w:sz w:val="22"/>
          <w:szCs w:val="22"/>
        </w:rPr>
      </w:pPr>
    </w:p>
    <w:p w:rsidR="00CA5C49" w:rsidRPr="00730DEB" w:rsidRDefault="00CA5C49" w:rsidP="00C336F1">
      <w:pPr>
        <w:jc w:val="both"/>
        <w:rPr>
          <w:rFonts w:ascii="Arial" w:hAnsi="Arial" w:cs="Arial"/>
          <w:sz w:val="22"/>
          <w:szCs w:val="22"/>
        </w:rPr>
      </w:pPr>
      <w:r w:rsidRPr="00730DEB">
        <w:rPr>
          <w:rFonts w:ascii="Arial" w:hAnsi="Arial" w:cs="Arial"/>
          <w:b/>
          <w:sz w:val="22"/>
          <w:szCs w:val="22"/>
        </w:rPr>
        <w:t xml:space="preserve">Qualification and Experience: The specialist will have at least a bachelor degree in the respective field with minimum eight years experience in skills training program development and implementation  </w:t>
      </w:r>
    </w:p>
    <w:p w:rsidR="00CA5C49" w:rsidRPr="00730DEB" w:rsidRDefault="00CA5C49" w:rsidP="00CA5C49">
      <w:pPr>
        <w:rPr>
          <w:rFonts w:ascii="Arial" w:hAnsi="Arial" w:cs="Arial"/>
          <w:sz w:val="22"/>
          <w:szCs w:val="22"/>
        </w:rPr>
      </w:pPr>
      <w:r w:rsidRPr="00730DEB">
        <w:rPr>
          <w:rFonts w:ascii="Arial" w:hAnsi="Arial" w:cs="Arial"/>
          <w:sz w:val="22"/>
          <w:szCs w:val="22"/>
        </w:rPr>
        <w:t>The five national sector specialists will</w:t>
      </w:r>
    </w:p>
    <w:p w:rsidR="00CA5C49" w:rsidRPr="00730DEB" w:rsidRDefault="00CA5C49" w:rsidP="00CA5C49">
      <w:pPr>
        <w:rPr>
          <w:rFonts w:ascii="Arial" w:hAnsi="Arial" w:cs="Arial"/>
          <w:sz w:val="22"/>
          <w:szCs w:val="22"/>
        </w:rPr>
      </w:pPr>
    </w:p>
    <w:p w:rsidR="00CA5C49" w:rsidRPr="00730DEB" w:rsidRDefault="00CA5C49" w:rsidP="00B7568F">
      <w:pPr>
        <w:pStyle w:val="ListParagraph"/>
        <w:numPr>
          <w:ilvl w:val="0"/>
          <w:numId w:val="39"/>
        </w:numPr>
        <w:jc w:val="both"/>
        <w:rPr>
          <w:rFonts w:ascii="Arial" w:hAnsi="Arial" w:cs="Arial"/>
          <w:sz w:val="22"/>
          <w:szCs w:val="22"/>
        </w:rPr>
      </w:pPr>
      <w:r w:rsidRPr="00730DEB">
        <w:rPr>
          <w:rFonts w:ascii="Arial" w:hAnsi="Arial" w:cs="Arial"/>
          <w:color w:val="000000"/>
          <w:sz w:val="22"/>
          <w:szCs w:val="22"/>
        </w:rPr>
        <w:t xml:space="preserve">assist the  international specialists to make contact with ISCs and sector industry associations in the 5 priority sectors; </w:t>
      </w:r>
    </w:p>
    <w:p w:rsidR="00CA5C49" w:rsidRPr="00730DEB" w:rsidRDefault="00CA5C49" w:rsidP="00B7568F">
      <w:pPr>
        <w:pStyle w:val="ListParagraph"/>
        <w:numPr>
          <w:ilvl w:val="0"/>
          <w:numId w:val="39"/>
        </w:numPr>
        <w:jc w:val="both"/>
        <w:rPr>
          <w:rFonts w:ascii="Arial" w:hAnsi="Arial" w:cs="Arial"/>
          <w:sz w:val="22"/>
          <w:szCs w:val="22"/>
        </w:rPr>
      </w:pPr>
      <w:r w:rsidRPr="00730DEB">
        <w:rPr>
          <w:rFonts w:ascii="Arial" w:hAnsi="Arial" w:cs="Arial"/>
          <w:color w:val="000000"/>
          <w:sz w:val="22"/>
          <w:szCs w:val="22"/>
        </w:rPr>
        <w:t>gather course information to facilitate a rapid understanding by the international specialists of training courses developed for the SEIP;</w:t>
      </w:r>
    </w:p>
    <w:p w:rsidR="00CA5C49" w:rsidRPr="00730DEB" w:rsidRDefault="00CA5C49" w:rsidP="00B7568F">
      <w:pPr>
        <w:pStyle w:val="ListParagraph"/>
        <w:numPr>
          <w:ilvl w:val="0"/>
          <w:numId w:val="39"/>
        </w:numPr>
        <w:jc w:val="both"/>
        <w:rPr>
          <w:rFonts w:ascii="Arial" w:hAnsi="Arial" w:cs="Arial"/>
          <w:sz w:val="22"/>
          <w:szCs w:val="22"/>
        </w:rPr>
      </w:pPr>
      <w:r w:rsidRPr="00730DEB">
        <w:rPr>
          <w:rFonts w:ascii="Arial" w:hAnsi="Arial" w:cs="Arial"/>
          <w:color w:val="000000"/>
          <w:sz w:val="22"/>
          <w:szCs w:val="22"/>
        </w:rPr>
        <w:t xml:space="preserve">assist the international specialists to map the SEIP courses to approved competency standards, where this is possible, identifying any gaps and any non-alignment with competency standards approved by the BTEB; </w:t>
      </w:r>
    </w:p>
    <w:p w:rsidR="00CA5C49" w:rsidRPr="00730DEB" w:rsidRDefault="00CA5C49" w:rsidP="00B7568F">
      <w:pPr>
        <w:pStyle w:val="ListParagraph"/>
        <w:numPr>
          <w:ilvl w:val="0"/>
          <w:numId w:val="39"/>
        </w:numPr>
        <w:jc w:val="both"/>
        <w:rPr>
          <w:rFonts w:ascii="Arial" w:hAnsi="Arial" w:cs="Arial"/>
          <w:sz w:val="22"/>
          <w:szCs w:val="22"/>
        </w:rPr>
      </w:pPr>
      <w:r w:rsidRPr="00730DEB">
        <w:rPr>
          <w:rFonts w:ascii="Arial" w:hAnsi="Arial" w:cs="Arial"/>
          <w:color w:val="000000"/>
          <w:sz w:val="22"/>
          <w:szCs w:val="22"/>
        </w:rPr>
        <w:t>assist  the development of action plans for competency standards preparation for the 5 sectors so that progressively all SEIP courses are based on BTEB approved competencies with priority being given to current SEIP courses;</w:t>
      </w:r>
    </w:p>
    <w:p w:rsidR="00CA5C49" w:rsidRPr="00730DEB" w:rsidRDefault="00CA5C49" w:rsidP="00B7568F">
      <w:pPr>
        <w:pStyle w:val="ListParagraph"/>
        <w:numPr>
          <w:ilvl w:val="0"/>
          <w:numId w:val="39"/>
        </w:numPr>
        <w:jc w:val="both"/>
        <w:rPr>
          <w:rFonts w:ascii="Arial" w:hAnsi="Arial" w:cs="Arial"/>
          <w:sz w:val="22"/>
          <w:szCs w:val="22"/>
        </w:rPr>
      </w:pPr>
      <w:r w:rsidRPr="00730DEB">
        <w:rPr>
          <w:rFonts w:ascii="Arial" w:hAnsi="Arial" w:cs="Arial"/>
          <w:color w:val="000000"/>
          <w:sz w:val="22"/>
          <w:szCs w:val="22"/>
        </w:rPr>
        <w:t>assist</w:t>
      </w:r>
      <w:r w:rsidR="00C336F1" w:rsidRPr="00730DEB">
        <w:rPr>
          <w:rFonts w:ascii="Arial" w:hAnsi="Arial" w:cs="Arial"/>
          <w:color w:val="000000"/>
          <w:sz w:val="22"/>
          <w:szCs w:val="22"/>
        </w:rPr>
        <w:t xml:space="preserve">  in updating and developing</w:t>
      </w:r>
      <w:r w:rsidRPr="00730DEB">
        <w:rPr>
          <w:rFonts w:ascii="Arial" w:hAnsi="Arial" w:cs="Arial"/>
          <w:color w:val="000000"/>
          <w:sz w:val="22"/>
          <w:szCs w:val="22"/>
        </w:rPr>
        <w:t xml:space="preserve"> job focused competency  standards in collaboration with the  training  institutio</w:t>
      </w:r>
      <w:r w:rsidR="000D5BCD" w:rsidRPr="00730DEB">
        <w:rPr>
          <w:rFonts w:ascii="Arial" w:hAnsi="Arial" w:cs="Arial"/>
          <w:color w:val="000000"/>
          <w:sz w:val="22"/>
          <w:szCs w:val="22"/>
        </w:rPr>
        <w:t>ns  for  immediate use  of SEIP</w:t>
      </w:r>
      <w:r w:rsidRPr="00730DEB">
        <w:rPr>
          <w:rFonts w:ascii="Arial" w:hAnsi="Arial" w:cs="Arial"/>
          <w:color w:val="000000"/>
          <w:sz w:val="22"/>
          <w:szCs w:val="22"/>
        </w:rPr>
        <w:t>;</w:t>
      </w:r>
    </w:p>
    <w:p w:rsidR="00785BAA" w:rsidRPr="0043617D" w:rsidRDefault="00CA5C49" w:rsidP="0043617D">
      <w:pPr>
        <w:pStyle w:val="ListParagraph"/>
        <w:numPr>
          <w:ilvl w:val="0"/>
          <w:numId w:val="39"/>
        </w:numPr>
        <w:jc w:val="both"/>
        <w:rPr>
          <w:rFonts w:ascii="Arial" w:hAnsi="Arial" w:cs="Arial"/>
          <w:sz w:val="22"/>
          <w:szCs w:val="22"/>
        </w:rPr>
      </w:pPr>
      <w:r w:rsidRPr="00730DEB">
        <w:rPr>
          <w:rFonts w:ascii="Arial" w:hAnsi="Arial" w:cs="Arial"/>
          <w:color w:val="000000"/>
          <w:sz w:val="22"/>
          <w:szCs w:val="22"/>
        </w:rPr>
        <w:t>support the international specialists to develop and implement teaching, assessment and certification,</w:t>
      </w:r>
    </w:p>
    <w:p w:rsidR="00730DEB" w:rsidRDefault="00730DEB" w:rsidP="00CC78F5">
      <w:pPr>
        <w:autoSpaceDE w:val="0"/>
        <w:autoSpaceDN w:val="0"/>
        <w:adjustRightInd w:val="0"/>
        <w:jc w:val="both"/>
        <w:rPr>
          <w:rFonts w:ascii="Arial" w:eastAsia="Calibri" w:hAnsi="Arial" w:cs="Arial"/>
          <w:b/>
          <w:sz w:val="22"/>
          <w:szCs w:val="22"/>
        </w:rPr>
      </w:pPr>
    </w:p>
    <w:p w:rsidR="00730DEB" w:rsidRPr="00730DEB" w:rsidRDefault="00730DEB" w:rsidP="00CC78F5">
      <w:pPr>
        <w:autoSpaceDE w:val="0"/>
        <w:autoSpaceDN w:val="0"/>
        <w:adjustRightInd w:val="0"/>
        <w:jc w:val="both"/>
        <w:rPr>
          <w:rFonts w:ascii="Arial" w:eastAsia="Calibri" w:hAnsi="Arial" w:cs="Arial"/>
          <w:b/>
          <w:sz w:val="22"/>
          <w:szCs w:val="22"/>
        </w:rPr>
      </w:pPr>
    </w:p>
    <w:p w:rsidR="0096533B" w:rsidRPr="00730DEB" w:rsidRDefault="00785BAA" w:rsidP="00CC78F5">
      <w:pPr>
        <w:autoSpaceDE w:val="0"/>
        <w:autoSpaceDN w:val="0"/>
        <w:adjustRightInd w:val="0"/>
        <w:jc w:val="both"/>
        <w:rPr>
          <w:rFonts w:ascii="Arial" w:eastAsia="Calibri" w:hAnsi="Arial" w:cs="Arial"/>
          <w:b/>
          <w:sz w:val="22"/>
          <w:szCs w:val="22"/>
        </w:rPr>
      </w:pPr>
      <w:r w:rsidRPr="00730DEB">
        <w:rPr>
          <w:rFonts w:ascii="Arial" w:eastAsia="Calibri" w:hAnsi="Arial" w:cs="Arial"/>
          <w:b/>
          <w:sz w:val="22"/>
          <w:szCs w:val="22"/>
        </w:rPr>
        <w:t>C</w:t>
      </w:r>
      <w:r w:rsidR="00F97A02" w:rsidRPr="00730DEB">
        <w:rPr>
          <w:rFonts w:ascii="Arial" w:eastAsia="Calibri" w:hAnsi="Arial" w:cs="Arial"/>
          <w:b/>
          <w:sz w:val="22"/>
          <w:szCs w:val="22"/>
        </w:rPr>
        <w:t xml:space="preserve">.  </w:t>
      </w:r>
      <w:r w:rsidR="0096533B" w:rsidRPr="00730DEB">
        <w:rPr>
          <w:rFonts w:ascii="Arial" w:eastAsia="Calibri" w:hAnsi="Arial" w:cs="Arial"/>
          <w:b/>
          <w:sz w:val="22"/>
          <w:szCs w:val="22"/>
        </w:rPr>
        <w:t>Assignment Location</w:t>
      </w:r>
    </w:p>
    <w:p w:rsidR="00CB1603" w:rsidRPr="00730DEB" w:rsidRDefault="00CB1603" w:rsidP="00CB1603">
      <w:pPr>
        <w:autoSpaceDE w:val="0"/>
        <w:autoSpaceDN w:val="0"/>
        <w:adjustRightInd w:val="0"/>
        <w:jc w:val="both"/>
        <w:rPr>
          <w:rFonts w:ascii="Arial" w:eastAsia="Calibri" w:hAnsi="Arial" w:cs="Arial"/>
          <w:b/>
          <w:sz w:val="22"/>
          <w:szCs w:val="22"/>
        </w:rPr>
      </w:pPr>
    </w:p>
    <w:p w:rsidR="0096533B" w:rsidRPr="00730DEB" w:rsidRDefault="0096533B" w:rsidP="00CC78F5">
      <w:pPr>
        <w:autoSpaceDE w:val="0"/>
        <w:autoSpaceDN w:val="0"/>
        <w:adjustRightInd w:val="0"/>
        <w:jc w:val="both"/>
        <w:rPr>
          <w:rFonts w:ascii="Arial" w:hAnsi="Arial" w:cs="Arial"/>
          <w:sz w:val="22"/>
          <w:szCs w:val="22"/>
        </w:rPr>
      </w:pPr>
      <w:r w:rsidRPr="00730DEB">
        <w:rPr>
          <w:rFonts w:ascii="Arial" w:hAnsi="Arial" w:cs="Arial"/>
          <w:sz w:val="22"/>
          <w:szCs w:val="22"/>
        </w:rPr>
        <w:t>Dhaka, Bangladesh,</w:t>
      </w:r>
    </w:p>
    <w:p w:rsidR="00CB1603" w:rsidRPr="00730DEB" w:rsidRDefault="00CB1603" w:rsidP="00CC78F5">
      <w:pPr>
        <w:autoSpaceDE w:val="0"/>
        <w:autoSpaceDN w:val="0"/>
        <w:adjustRightInd w:val="0"/>
        <w:jc w:val="both"/>
        <w:rPr>
          <w:rFonts w:ascii="Arial" w:eastAsia="Calibri" w:hAnsi="Arial" w:cs="Arial"/>
          <w:sz w:val="22"/>
          <w:szCs w:val="22"/>
        </w:rPr>
      </w:pPr>
    </w:p>
    <w:p w:rsidR="0096533B" w:rsidRPr="00730DEB" w:rsidRDefault="00785BAA" w:rsidP="00CC78F5">
      <w:pPr>
        <w:autoSpaceDE w:val="0"/>
        <w:autoSpaceDN w:val="0"/>
        <w:adjustRightInd w:val="0"/>
        <w:jc w:val="both"/>
        <w:rPr>
          <w:rFonts w:ascii="Arial" w:eastAsia="Calibri" w:hAnsi="Arial" w:cs="Arial"/>
          <w:b/>
          <w:sz w:val="22"/>
          <w:szCs w:val="22"/>
        </w:rPr>
      </w:pPr>
      <w:r w:rsidRPr="00730DEB">
        <w:rPr>
          <w:rFonts w:ascii="Arial" w:eastAsia="Calibri" w:hAnsi="Arial" w:cs="Arial"/>
          <w:b/>
          <w:sz w:val="22"/>
          <w:szCs w:val="22"/>
        </w:rPr>
        <w:t>D</w:t>
      </w:r>
      <w:r w:rsidR="00F97A02" w:rsidRPr="00730DEB">
        <w:rPr>
          <w:rFonts w:ascii="Arial" w:eastAsia="Calibri" w:hAnsi="Arial" w:cs="Arial"/>
          <w:b/>
          <w:sz w:val="22"/>
          <w:szCs w:val="22"/>
        </w:rPr>
        <w:t xml:space="preserve">.  </w:t>
      </w:r>
      <w:r w:rsidR="0096533B" w:rsidRPr="00730DEB">
        <w:rPr>
          <w:rFonts w:ascii="Arial" w:eastAsia="Calibri" w:hAnsi="Arial" w:cs="Arial"/>
          <w:b/>
          <w:sz w:val="22"/>
          <w:szCs w:val="22"/>
        </w:rPr>
        <w:t>Implementation arrangements</w:t>
      </w:r>
    </w:p>
    <w:p w:rsidR="00CB1603" w:rsidRPr="00730DEB" w:rsidRDefault="00CB1603" w:rsidP="00D10967">
      <w:pPr>
        <w:jc w:val="both"/>
        <w:rPr>
          <w:rFonts w:ascii="Arial" w:hAnsi="Arial" w:cs="Arial"/>
          <w:sz w:val="22"/>
          <w:szCs w:val="22"/>
        </w:rPr>
      </w:pPr>
    </w:p>
    <w:p w:rsidR="0096533B" w:rsidRPr="00730DEB" w:rsidRDefault="0096533B" w:rsidP="00CC78F5">
      <w:pPr>
        <w:autoSpaceDE w:val="0"/>
        <w:autoSpaceDN w:val="0"/>
        <w:adjustRightInd w:val="0"/>
        <w:jc w:val="both"/>
        <w:rPr>
          <w:rFonts w:ascii="Arial" w:eastAsia="MS Mincho" w:hAnsi="Arial" w:cs="Arial"/>
          <w:sz w:val="22"/>
          <w:szCs w:val="22"/>
        </w:rPr>
      </w:pPr>
      <w:r w:rsidRPr="00730DEB">
        <w:rPr>
          <w:rFonts w:ascii="Arial" w:eastAsia="MS Mincho" w:hAnsi="Arial" w:cs="Arial"/>
          <w:sz w:val="22"/>
          <w:szCs w:val="22"/>
        </w:rPr>
        <w:t xml:space="preserve">The </w:t>
      </w:r>
      <w:r w:rsidR="001C7FED" w:rsidRPr="00730DEB">
        <w:rPr>
          <w:rFonts w:ascii="Arial" w:eastAsia="MS Mincho" w:hAnsi="Arial" w:cs="Arial"/>
          <w:sz w:val="22"/>
          <w:szCs w:val="22"/>
        </w:rPr>
        <w:t xml:space="preserve">individual </w:t>
      </w:r>
      <w:r w:rsidRPr="00730DEB">
        <w:rPr>
          <w:rFonts w:ascii="Arial" w:eastAsia="MS Mincho" w:hAnsi="Arial" w:cs="Arial"/>
          <w:sz w:val="22"/>
          <w:szCs w:val="22"/>
        </w:rPr>
        <w:t>consulting services will be c</w:t>
      </w:r>
      <w:r w:rsidR="001968CF" w:rsidRPr="00730DEB">
        <w:rPr>
          <w:rFonts w:ascii="Arial" w:eastAsia="MS Mincho" w:hAnsi="Arial" w:cs="Arial"/>
          <w:sz w:val="22"/>
          <w:szCs w:val="22"/>
        </w:rPr>
        <w:t>arried out over a 6(six)</w:t>
      </w:r>
      <w:r w:rsidRPr="00730DEB">
        <w:rPr>
          <w:rFonts w:ascii="Arial" w:eastAsia="MS Mincho" w:hAnsi="Arial" w:cs="Arial"/>
          <w:sz w:val="22"/>
          <w:szCs w:val="22"/>
        </w:rPr>
        <w:t>-month</w:t>
      </w:r>
      <w:r w:rsidR="00DE32D2" w:rsidRPr="00730DEB">
        <w:rPr>
          <w:rFonts w:ascii="Arial" w:eastAsia="MS Mincho" w:hAnsi="Arial" w:cs="Arial"/>
          <w:sz w:val="22"/>
          <w:szCs w:val="22"/>
        </w:rPr>
        <w:t>s</w:t>
      </w:r>
      <w:r w:rsidRPr="00730DEB">
        <w:rPr>
          <w:rFonts w:ascii="Arial" w:eastAsia="MS Mincho" w:hAnsi="Arial" w:cs="Arial"/>
          <w:sz w:val="22"/>
          <w:szCs w:val="22"/>
        </w:rPr>
        <w:t xml:space="preserve"> period and </w:t>
      </w:r>
      <w:r w:rsidR="00CC78F5" w:rsidRPr="00730DEB">
        <w:rPr>
          <w:rFonts w:ascii="Arial" w:eastAsia="MS Mincho" w:hAnsi="Arial" w:cs="Arial"/>
          <w:sz w:val="22"/>
          <w:szCs w:val="22"/>
        </w:rPr>
        <w:t xml:space="preserve">are </w:t>
      </w:r>
      <w:r w:rsidRPr="00730DEB">
        <w:rPr>
          <w:rFonts w:ascii="Arial" w:eastAsia="MS Mincho" w:hAnsi="Arial" w:cs="Arial"/>
          <w:sz w:val="22"/>
          <w:szCs w:val="22"/>
        </w:rPr>
        <w:t xml:space="preserve">expected to start </w:t>
      </w:r>
      <w:r w:rsidR="00D14D46" w:rsidRPr="00730DEB">
        <w:rPr>
          <w:rFonts w:ascii="Arial" w:eastAsia="MS Mincho" w:hAnsi="Arial" w:cs="Arial"/>
          <w:sz w:val="22"/>
          <w:szCs w:val="22"/>
        </w:rPr>
        <w:t>i</w:t>
      </w:r>
      <w:r w:rsidR="00CC78F5" w:rsidRPr="00730DEB">
        <w:rPr>
          <w:rFonts w:ascii="Arial" w:eastAsia="MS Mincho" w:hAnsi="Arial" w:cs="Arial"/>
          <w:sz w:val="22"/>
          <w:szCs w:val="22"/>
        </w:rPr>
        <w:t xml:space="preserve">n </w:t>
      </w:r>
      <w:r w:rsidR="007629EB" w:rsidRPr="007629EB">
        <w:rPr>
          <w:rFonts w:ascii="Arial" w:eastAsia="MS Mincho" w:hAnsi="Arial" w:cs="Arial"/>
          <w:b/>
          <w:sz w:val="22"/>
          <w:szCs w:val="22"/>
        </w:rPr>
        <w:t>August</w:t>
      </w:r>
      <w:r w:rsidR="00D14D46" w:rsidRPr="007629EB">
        <w:rPr>
          <w:rFonts w:ascii="Arial" w:eastAsia="MS Mincho" w:hAnsi="Arial" w:cs="Arial"/>
          <w:b/>
          <w:sz w:val="22"/>
          <w:szCs w:val="22"/>
        </w:rPr>
        <w:t xml:space="preserve"> </w:t>
      </w:r>
      <w:r w:rsidR="00042DA4" w:rsidRPr="007629EB">
        <w:rPr>
          <w:rFonts w:ascii="Arial" w:eastAsia="MS Mincho" w:hAnsi="Arial" w:cs="Arial"/>
          <w:b/>
          <w:sz w:val="22"/>
          <w:szCs w:val="22"/>
        </w:rPr>
        <w:t>2015</w:t>
      </w:r>
      <w:r w:rsidRPr="007629EB">
        <w:rPr>
          <w:rFonts w:ascii="Arial" w:eastAsia="MS Mincho" w:hAnsi="Arial" w:cs="Arial"/>
          <w:b/>
          <w:sz w:val="22"/>
          <w:szCs w:val="22"/>
        </w:rPr>
        <w:t>.</w:t>
      </w:r>
      <w:r w:rsidRPr="00730DEB">
        <w:rPr>
          <w:rFonts w:ascii="Arial" w:eastAsia="MS Mincho" w:hAnsi="Arial" w:cs="Arial"/>
          <w:sz w:val="22"/>
          <w:szCs w:val="22"/>
        </w:rPr>
        <w:t xml:space="preserve"> The consultants will be recruited in accordance with ADB’s </w:t>
      </w:r>
      <w:r w:rsidRPr="00730DEB">
        <w:rPr>
          <w:rFonts w:ascii="Arial" w:eastAsia="MS Mincho" w:hAnsi="Arial" w:cs="Arial"/>
          <w:i/>
          <w:iCs/>
          <w:sz w:val="22"/>
          <w:szCs w:val="22"/>
        </w:rPr>
        <w:t xml:space="preserve">Guidelines on the Use of Consultants </w:t>
      </w:r>
      <w:r w:rsidRPr="00730DEB">
        <w:rPr>
          <w:rFonts w:ascii="Arial" w:eastAsia="MS Mincho" w:hAnsi="Arial" w:cs="Arial"/>
          <w:sz w:val="22"/>
          <w:szCs w:val="22"/>
        </w:rPr>
        <w:t>and other arrangements satisfactory to ADB on the recruitment of domestic consultants.</w:t>
      </w:r>
    </w:p>
    <w:p w:rsidR="000D5BCD" w:rsidRPr="00730DEB" w:rsidRDefault="000D5BCD" w:rsidP="00CC78F5">
      <w:pPr>
        <w:autoSpaceDE w:val="0"/>
        <w:autoSpaceDN w:val="0"/>
        <w:adjustRightInd w:val="0"/>
        <w:jc w:val="both"/>
        <w:rPr>
          <w:rFonts w:ascii="Arial" w:eastAsia="MS Mincho" w:hAnsi="Arial" w:cs="Arial"/>
          <w:b/>
          <w:bCs/>
          <w:sz w:val="22"/>
          <w:szCs w:val="22"/>
        </w:rPr>
      </w:pPr>
    </w:p>
    <w:p w:rsidR="00892B9F" w:rsidRPr="00730DEB" w:rsidRDefault="00785BAA" w:rsidP="00CC78F5">
      <w:pPr>
        <w:autoSpaceDE w:val="0"/>
        <w:autoSpaceDN w:val="0"/>
        <w:adjustRightInd w:val="0"/>
        <w:jc w:val="both"/>
        <w:rPr>
          <w:rFonts w:ascii="Arial" w:eastAsia="MS Mincho" w:hAnsi="Arial" w:cs="Arial"/>
          <w:b/>
          <w:bCs/>
          <w:sz w:val="22"/>
          <w:szCs w:val="22"/>
        </w:rPr>
      </w:pPr>
      <w:r w:rsidRPr="00730DEB">
        <w:rPr>
          <w:rFonts w:ascii="Arial" w:eastAsia="MS Mincho" w:hAnsi="Arial" w:cs="Arial"/>
          <w:b/>
          <w:bCs/>
          <w:sz w:val="22"/>
          <w:szCs w:val="22"/>
        </w:rPr>
        <w:t>E</w:t>
      </w:r>
      <w:r w:rsidR="00F97A02" w:rsidRPr="00730DEB">
        <w:rPr>
          <w:rFonts w:ascii="Arial" w:eastAsia="MS Mincho" w:hAnsi="Arial" w:cs="Arial"/>
          <w:b/>
          <w:bCs/>
          <w:sz w:val="22"/>
          <w:szCs w:val="22"/>
        </w:rPr>
        <w:t xml:space="preserve">.  </w:t>
      </w:r>
      <w:r w:rsidR="00892B9F" w:rsidRPr="00730DEB">
        <w:rPr>
          <w:rFonts w:ascii="Arial" w:eastAsia="MS Mincho" w:hAnsi="Arial" w:cs="Arial"/>
          <w:b/>
          <w:bCs/>
          <w:sz w:val="22"/>
          <w:szCs w:val="22"/>
        </w:rPr>
        <w:t>Counterpart Facilities</w:t>
      </w:r>
    </w:p>
    <w:p w:rsidR="00892B9F" w:rsidRPr="00730DEB" w:rsidRDefault="00892B9F" w:rsidP="00CC78F5">
      <w:pPr>
        <w:jc w:val="both"/>
        <w:rPr>
          <w:rFonts w:ascii="Arial" w:hAnsi="Arial" w:cs="Arial"/>
          <w:sz w:val="22"/>
          <w:szCs w:val="22"/>
        </w:rPr>
      </w:pPr>
    </w:p>
    <w:p w:rsidR="00785BAA" w:rsidRPr="00730DEB" w:rsidRDefault="00CC78F5" w:rsidP="00310EF3">
      <w:pPr>
        <w:jc w:val="both"/>
        <w:rPr>
          <w:rFonts w:ascii="Arial" w:hAnsi="Arial" w:cs="Arial"/>
          <w:b/>
          <w:sz w:val="22"/>
          <w:szCs w:val="22"/>
        </w:rPr>
      </w:pPr>
      <w:r w:rsidRPr="00730DEB">
        <w:rPr>
          <w:rFonts w:ascii="Arial" w:eastAsia="MS Mincho" w:hAnsi="Arial" w:cs="Arial"/>
          <w:sz w:val="22"/>
          <w:szCs w:val="22"/>
        </w:rPr>
        <w:t xml:space="preserve">The SDCMU </w:t>
      </w:r>
      <w:r w:rsidR="00892B9F" w:rsidRPr="00730DEB">
        <w:rPr>
          <w:rFonts w:ascii="Arial" w:eastAsia="MS Mincho" w:hAnsi="Arial" w:cs="Arial"/>
          <w:sz w:val="22"/>
          <w:szCs w:val="22"/>
        </w:rPr>
        <w:t xml:space="preserve">will </w:t>
      </w:r>
      <w:r w:rsidR="00FD45F7" w:rsidRPr="00730DEB">
        <w:rPr>
          <w:rFonts w:ascii="Arial" w:eastAsia="MS Mincho" w:hAnsi="Arial" w:cs="Arial"/>
          <w:sz w:val="22"/>
          <w:szCs w:val="22"/>
        </w:rPr>
        <w:t>provide furnished</w:t>
      </w:r>
      <w:r w:rsidR="00892B9F" w:rsidRPr="00730DEB">
        <w:rPr>
          <w:rFonts w:ascii="Arial" w:eastAsia="MS Mincho" w:hAnsi="Arial" w:cs="Arial"/>
          <w:sz w:val="22"/>
          <w:szCs w:val="22"/>
        </w:rPr>
        <w:t xml:space="preserve"> office accommodation</w:t>
      </w:r>
      <w:r w:rsidR="00425FD3" w:rsidRPr="00730DEB">
        <w:rPr>
          <w:rFonts w:ascii="Arial" w:eastAsia="MS Mincho" w:hAnsi="Arial" w:cs="Arial"/>
          <w:sz w:val="22"/>
          <w:szCs w:val="22"/>
        </w:rPr>
        <w:t xml:space="preserve"> with internet facility</w:t>
      </w:r>
      <w:r w:rsidR="00892B9F" w:rsidRPr="00730DEB">
        <w:rPr>
          <w:rFonts w:ascii="Arial" w:eastAsia="MS Mincho" w:hAnsi="Arial" w:cs="Arial"/>
          <w:sz w:val="22"/>
          <w:szCs w:val="22"/>
        </w:rPr>
        <w:t xml:space="preserve">. </w:t>
      </w:r>
      <w:r w:rsidR="00785BAA" w:rsidRPr="00730DEB">
        <w:rPr>
          <w:rFonts w:ascii="Arial" w:hAnsi="Arial" w:cs="Arial"/>
          <w:color w:val="000000"/>
          <w:spacing w:val="-3"/>
          <w:sz w:val="22"/>
          <w:szCs w:val="22"/>
        </w:rPr>
        <w:t>One Assistant Executive Project Director, Course Specialist and TVET specialis</w:t>
      </w:r>
      <w:r w:rsidR="000D5BCD" w:rsidRPr="00730DEB">
        <w:rPr>
          <w:rFonts w:ascii="Arial" w:hAnsi="Arial" w:cs="Arial"/>
          <w:color w:val="000000"/>
          <w:spacing w:val="-3"/>
          <w:sz w:val="22"/>
          <w:szCs w:val="22"/>
        </w:rPr>
        <w:t>t</w:t>
      </w:r>
      <w:r w:rsidR="00785BAA" w:rsidRPr="00730DEB">
        <w:rPr>
          <w:rFonts w:ascii="Arial" w:hAnsi="Arial" w:cs="Arial"/>
          <w:color w:val="000000"/>
          <w:spacing w:val="-3"/>
          <w:sz w:val="22"/>
          <w:szCs w:val="22"/>
        </w:rPr>
        <w:t xml:space="preserve"> at the SDCMU will coordinate the consultant team.</w:t>
      </w:r>
    </w:p>
    <w:p w:rsidR="00892B9F" w:rsidRPr="00730DEB" w:rsidRDefault="00892B9F" w:rsidP="00CC78F5">
      <w:pPr>
        <w:jc w:val="both"/>
        <w:rPr>
          <w:rFonts w:ascii="Arial" w:hAnsi="Arial" w:cs="Arial"/>
          <w:sz w:val="22"/>
          <w:szCs w:val="22"/>
        </w:rPr>
      </w:pPr>
    </w:p>
    <w:p w:rsidR="00AF7EFF" w:rsidRPr="00730DEB" w:rsidRDefault="00F3543E" w:rsidP="00CC78F5">
      <w:pPr>
        <w:pStyle w:val="Heading2"/>
        <w:numPr>
          <w:ilvl w:val="0"/>
          <w:numId w:val="0"/>
        </w:numPr>
        <w:rPr>
          <w:rFonts w:cs="Arial"/>
          <w:szCs w:val="22"/>
        </w:rPr>
      </w:pPr>
      <w:r>
        <w:rPr>
          <w:rFonts w:cs="Arial"/>
          <w:szCs w:val="22"/>
        </w:rPr>
        <w:t>F</w:t>
      </w:r>
      <w:r w:rsidR="00730DEB">
        <w:rPr>
          <w:rFonts w:cs="Arial"/>
          <w:szCs w:val="22"/>
        </w:rPr>
        <w:t xml:space="preserve">.  </w:t>
      </w:r>
      <w:r w:rsidR="00AF7EFF" w:rsidRPr="00730DEB">
        <w:rPr>
          <w:rFonts w:cs="Arial"/>
          <w:szCs w:val="22"/>
        </w:rPr>
        <w:t>Reporting Requirements</w:t>
      </w:r>
    </w:p>
    <w:p w:rsidR="00785BAA" w:rsidRPr="00730DEB" w:rsidRDefault="00785BAA" w:rsidP="00785BAA">
      <w:pPr>
        <w:pStyle w:val="ListParagraph"/>
        <w:ind w:left="0"/>
        <w:jc w:val="both"/>
        <w:rPr>
          <w:rFonts w:ascii="Arial" w:hAnsi="Arial" w:cs="Arial"/>
          <w:color w:val="000000"/>
          <w:sz w:val="22"/>
          <w:szCs w:val="22"/>
        </w:rPr>
      </w:pPr>
      <w:r w:rsidRPr="00730DEB">
        <w:rPr>
          <w:rFonts w:ascii="Arial" w:hAnsi="Arial" w:cs="Arial"/>
          <w:color w:val="000000"/>
          <w:sz w:val="22"/>
          <w:szCs w:val="22"/>
        </w:rPr>
        <w:t>The consultant team will deliver the following:</w:t>
      </w:r>
    </w:p>
    <w:p w:rsidR="00785BAA" w:rsidRPr="00730DEB" w:rsidRDefault="00785BAA" w:rsidP="00785BAA">
      <w:pPr>
        <w:pStyle w:val="ListParagraph"/>
        <w:ind w:left="0"/>
        <w:jc w:val="both"/>
        <w:rPr>
          <w:rFonts w:ascii="Arial" w:hAnsi="Arial" w:cs="Arial"/>
          <w:color w:val="000000"/>
          <w:sz w:val="22"/>
          <w:szCs w:val="22"/>
        </w:rPr>
      </w:pPr>
    </w:p>
    <w:p w:rsidR="00785BAA" w:rsidRPr="00730DEB" w:rsidRDefault="00FD45F7" w:rsidP="00785BAA">
      <w:pPr>
        <w:numPr>
          <w:ilvl w:val="0"/>
          <w:numId w:val="40"/>
        </w:numPr>
        <w:autoSpaceDE w:val="0"/>
        <w:autoSpaceDN w:val="0"/>
        <w:adjustRightInd w:val="0"/>
        <w:ind w:left="1440"/>
        <w:jc w:val="both"/>
        <w:rPr>
          <w:rFonts w:ascii="Arial" w:eastAsia="MS Mincho" w:hAnsi="Arial" w:cs="Arial"/>
          <w:color w:val="000000"/>
          <w:sz w:val="22"/>
          <w:szCs w:val="22"/>
        </w:rPr>
      </w:pPr>
      <w:r w:rsidRPr="00730DEB">
        <w:rPr>
          <w:rFonts w:ascii="Arial" w:eastAsia="MS Mincho" w:hAnsi="Arial" w:cs="Arial"/>
          <w:color w:val="000000"/>
          <w:sz w:val="22"/>
          <w:szCs w:val="22"/>
        </w:rPr>
        <w:t>By the</w:t>
      </w:r>
      <w:r w:rsidR="00785BAA" w:rsidRPr="00730DEB">
        <w:rPr>
          <w:rFonts w:ascii="Arial" w:eastAsia="MS Mincho" w:hAnsi="Arial" w:cs="Arial"/>
          <w:color w:val="000000"/>
          <w:sz w:val="22"/>
          <w:szCs w:val="22"/>
        </w:rPr>
        <w:t xml:space="preserve"> end </w:t>
      </w:r>
      <w:r w:rsidRPr="00730DEB">
        <w:rPr>
          <w:rFonts w:ascii="Arial" w:eastAsia="MS Mincho" w:hAnsi="Arial" w:cs="Arial"/>
          <w:color w:val="000000"/>
          <w:sz w:val="22"/>
          <w:szCs w:val="22"/>
        </w:rPr>
        <w:t>of month</w:t>
      </w:r>
      <w:r w:rsidR="00785BAA" w:rsidRPr="00730DEB">
        <w:rPr>
          <w:rFonts w:ascii="Arial" w:eastAsia="MS Mincho" w:hAnsi="Arial" w:cs="Arial"/>
          <w:color w:val="000000"/>
          <w:sz w:val="22"/>
          <w:szCs w:val="22"/>
        </w:rPr>
        <w:t xml:space="preserve"> one, two copies of Inception </w:t>
      </w:r>
      <w:r w:rsidRPr="00730DEB">
        <w:rPr>
          <w:rFonts w:ascii="Arial" w:eastAsia="MS Mincho" w:hAnsi="Arial" w:cs="Arial"/>
          <w:color w:val="000000"/>
          <w:sz w:val="22"/>
          <w:szCs w:val="22"/>
        </w:rPr>
        <w:t>Report with</w:t>
      </w:r>
      <w:r w:rsidR="00785BAA" w:rsidRPr="00730DEB">
        <w:rPr>
          <w:rFonts w:ascii="Arial" w:eastAsia="MS Mincho" w:hAnsi="Arial" w:cs="Arial"/>
          <w:color w:val="000000"/>
          <w:sz w:val="22"/>
          <w:szCs w:val="22"/>
        </w:rPr>
        <w:t xml:space="preserve"> a complete action plan to </w:t>
      </w:r>
      <w:r w:rsidRPr="00730DEB">
        <w:rPr>
          <w:rFonts w:ascii="Arial" w:eastAsia="MS Mincho" w:hAnsi="Arial" w:cs="Arial"/>
          <w:color w:val="000000"/>
          <w:sz w:val="22"/>
          <w:szCs w:val="22"/>
        </w:rPr>
        <w:t>complete the</w:t>
      </w:r>
      <w:r w:rsidR="00785BAA" w:rsidRPr="00730DEB">
        <w:rPr>
          <w:rFonts w:ascii="Arial" w:eastAsia="MS Mincho" w:hAnsi="Arial" w:cs="Arial"/>
          <w:color w:val="000000"/>
          <w:sz w:val="22"/>
          <w:szCs w:val="22"/>
        </w:rPr>
        <w:t xml:space="preserve"> assignment at </w:t>
      </w:r>
      <w:r w:rsidRPr="00730DEB">
        <w:rPr>
          <w:rFonts w:ascii="Arial" w:eastAsia="MS Mincho" w:hAnsi="Arial" w:cs="Arial"/>
          <w:color w:val="000000"/>
          <w:sz w:val="22"/>
          <w:szCs w:val="22"/>
        </w:rPr>
        <w:t>the end</w:t>
      </w:r>
      <w:r w:rsidR="00785BAA" w:rsidRPr="00730DEB">
        <w:rPr>
          <w:rFonts w:ascii="Arial" w:eastAsia="MS Mincho" w:hAnsi="Arial" w:cs="Arial"/>
          <w:color w:val="000000"/>
          <w:sz w:val="22"/>
          <w:szCs w:val="22"/>
        </w:rPr>
        <w:t xml:space="preserve"> of six months. </w:t>
      </w:r>
    </w:p>
    <w:p w:rsidR="00785BAA" w:rsidRPr="00730DEB" w:rsidRDefault="00785BAA" w:rsidP="00785BAA">
      <w:pPr>
        <w:numPr>
          <w:ilvl w:val="0"/>
          <w:numId w:val="40"/>
        </w:numPr>
        <w:autoSpaceDE w:val="0"/>
        <w:autoSpaceDN w:val="0"/>
        <w:adjustRightInd w:val="0"/>
        <w:ind w:left="1440"/>
        <w:jc w:val="both"/>
        <w:rPr>
          <w:rFonts w:ascii="Arial" w:eastAsia="MS Mincho" w:hAnsi="Arial" w:cs="Arial"/>
          <w:color w:val="000000"/>
          <w:sz w:val="22"/>
          <w:szCs w:val="22"/>
        </w:rPr>
      </w:pPr>
      <w:r w:rsidRPr="00730DEB">
        <w:rPr>
          <w:rFonts w:ascii="Arial" w:eastAsia="MS Mincho" w:hAnsi="Arial" w:cs="Arial"/>
          <w:color w:val="000000"/>
          <w:sz w:val="22"/>
          <w:szCs w:val="22"/>
        </w:rPr>
        <w:t>By the end of each month, a progress report will be submitted to the Executive Project Director.</w:t>
      </w:r>
    </w:p>
    <w:p w:rsidR="00785BAA" w:rsidRPr="00730DEB" w:rsidRDefault="00785BAA" w:rsidP="00785BAA">
      <w:pPr>
        <w:numPr>
          <w:ilvl w:val="0"/>
          <w:numId w:val="40"/>
        </w:numPr>
        <w:autoSpaceDE w:val="0"/>
        <w:autoSpaceDN w:val="0"/>
        <w:adjustRightInd w:val="0"/>
        <w:ind w:left="1440"/>
        <w:jc w:val="both"/>
        <w:rPr>
          <w:rFonts w:ascii="Arial" w:eastAsia="MS Mincho" w:hAnsi="Arial" w:cs="Arial"/>
          <w:color w:val="000000"/>
          <w:sz w:val="22"/>
          <w:szCs w:val="22"/>
        </w:rPr>
      </w:pPr>
      <w:r w:rsidRPr="00730DEB">
        <w:rPr>
          <w:rFonts w:ascii="Arial" w:eastAsia="MS Mincho" w:hAnsi="Arial" w:cs="Arial"/>
          <w:color w:val="000000"/>
          <w:sz w:val="22"/>
          <w:szCs w:val="22"/>
        </w:rPr>
        <w:t xml:space="preserve">At the end of month 6, draft 40 competency standards of five industry sectors along </w:t>
      </w:r>
      <w:r w:rsidR="00F0144F" w:rsidRPr="00730DEB">
        <w:rPr>
          <w:rFonts w:ascii="Arial" w:eastAsia="MS Mincho" w:hAnsi="Arial" w:cs="Arial"/>
          <w:color w:val="000000"/>
          <w:sz w:val="22"/>
          <w:szCs w:val="22"/>
        </w:rPr>
        <w:t>with complete teaching learning materials</w:t>
      </w:r>
      <w:r w:rsidRPr="00730DEB">
        <w:rPr>
          <w:rFonts w:ascii="Arial" w:eastAsia="MS Mincho" w:hAnsi="Arial" w:cs="Arial"/>
          <w:color w:val="000000"/>
          <w:sz w:val="22"/>
          <w:szCs w:val="22"/>
        </w:rPr>
        <w:t xml:space="preserve"> for each occupation of five sectors.   </w:t>
      </w:r>
    </w:p>
    <w:p w:rsidR="00785BAA" w:rsidRPr="00730DEB" w:rsidRDefault="00785BAA" w:rsidP="00785BAA">
      <w:pPr>
        <w:numPr>
          <w:ilvl w:val="0"/>
          <w:numId w:val="40"/>
        </w:numPr>
        <w:autoSpaceDE w:val="0"/>
        <w:autoSpaceDN w:val="0"/>
        <w:adjustRightInd w:val="0"/>
        <w:ind w:left="1440"/>
        <w:jc w:val="both"/>
        <w:rPr>
          <w:rFonts w:ascii="Arial" w:eastAsia="MS Mincho" w:hAnsi="Arial" w:cs="Arial"/>
          <w:color w:val="000000"/>
          <w:sz w:val="22"/>
          <w:szCs w:val="22"/>
        </w:rPr>
      </w:pPr>
      <w:r w:rsidRPr="00730DEB">
        <w:rPr>
          <w:rFonts w:ascii="Arial" w:eastAsia="MS Mincho" w:hAnsi="Arial" w:cs="Arial"/>
          <w:color w:val="000000"/>
          <w:sz w:val="22"/>
          <w:szCs w:val="22"/>
        </w:rPr>
        <w:t>At the end of month 6, submit a complete industry-led CBT standard assessment tools for five industry sectors;</w:t>
      </w:r>
    </w:p>
    <w:p w:rsidR="00785BAA" w:rsidRPr="00730DEB" w:rsidRDefault="00785BAA" w:rsidP="00785BAA">
      <w:pPr>
        <w:autoSpaceDE w:val="0"/>
        <w:autoSpaceDN w:val="0"/>
        <w:adjustRightInd w:val="0"/>
        <w:ind w:left="1440"/>
        <w:rPr>
          <w:rFonts w:ascii="Arial" w:eastAsia="MS Mincho" w:hAnsi="Arial" w:cs="Arial"/>
          <w:color w:val="000000"/>
          <w:sz w:val="22"/>
          <w:szCs w:val="22"/>
        </w:rPr>
      </w:pPr>
    </w:p>
    <w:p w:rsidR="00F52E0F" w:rsidRPr="00730DEB" w:rsidRDefault="00F52E0F" w:rsidP="00BA2EC1">
      <w:pPr>
        <w:jc w:val="both"/>
        <w:rPr>
          <w:rFonts w:ascii="Arial" w:hAnsi="Arial" w:cs="Arial"/>
          <w:b/>
          <w:sz w:val="22"/>
          <w:szCs w:val="22"/>
        </w:rPr>
      </w:pPr>
      <w:r w:rsidRPr="00730DEB">
        <w:rPr>
          <w:rFonts w:ascii="Arial" w:hAnsi="Arial" w:cs="Arial"/>
          <w:b/>
          <w:sz w:val="22"/>
          <w:szCs w:val="22"/>
        </w:rPr>
        <w:t>Interested candidates are requested to send their CVs to th</w:t>
      </w:r>
      <w:r w:rsidR="001968CF" w:rsidRPr="00730DEB">
        <w:rPr>
          <w:rFonts w:ascii="Arial" w:hAnsi="Arial" w:cs="Arial"/>
          <w:b/>
          <w:sz w:val="22"/>
          <w:szCs w:val="22"/>
        </w:rPr>
        <w:t>e following address latest by 24</w:t>
      </w:r>
      <w:r w:rsidRPr="00730DEB">
        <w:rPr>
          <w:rFonts w:ascii="Arial" w:hAnsi="Arial" w:cs="Arial"/>
          <w:b/>
          <w:sz w:val="22"/>
          <w:szCs w:val="22"/>
        </w:rPr>
        <w:t xml:space="preserve"> </w:t>
      </w:r>
      <w:r w:rsidR="001968CF" w:rsidRPr="00730DEB">
        <w:rPr>
          <w:rFonts w:ascii="Arial" w:hAnsi="Arial" w:cs="Arial"/>
          <w:b/>
          <w:sz w:val="22"/>
          <w:szCs w:val="22"/>
        </w:rPr>
        <w:t>June</w:t>
      </w:r>
      <w:r w:rsidR="00042DA4" w:rsidRPr="00730DEB">
        <w:rPr>
          <w:rFonts w:ascii="Arial" w:hAnsi="Arial" w:cs="Arial"/>
          <w:b/>
          <w:sz w:val="22"/>
          <w:szCs w:val="22"/>
        </w:rPr>
        <w:t xml:space="preserve"> 2015</w:t>
      </w:r>
      <w:r w:rsidR="00B322B2" w:rsidRPr="00730DEB">
        <w:rPr>
          <w:rFonts w:ascii="Arial" w:hAnsi="Arial" w:cs="Arial"/>
          <w:b/>
          <w:sz w:val="22"/>
          <w:szCs w:val="22"/>
        </w:rPr>
        <w:t xml:space="preserve"> during the office hours</w:t>
      </w:r>
      <w:r w:rsidRPr="00730DEB">
        <w:rPr>
          <w:rFonts w:ascii="Arial" w:hAnsi="Arial" w:cs="Arial"/>
          <w:b/>
          <w:sz w:val="22"/>
          <w:szCs w:val="22"/>
        </w:rPr>
        <w:t>. Only short listed candidate</w:t>
      </w:r>
      <w:r w:rsidR="00CE536E" w:rsidRPr="00730DEB">
        <w:rPr>
          <w:rFonts w:ascii="Arial" w:hAnsi="Arial" w:cs="Arial"/>
          <w:b/>
          <w:sz w:val="22"/>
          <w:szCs w:val="22"/>
        </w:rPr>
        <w:t>s</w:t>
      </w:r>
      <w:r w:rsidRPr="00730DEB">
        <w:rPr>
          <w:rFonts w:ascii="Arial" w:hAnsi="Arial" w:cs="Arial"/>
          <w:b/>
          <w:sz w:val="22"/>
          <w:szCs w:val="22"/>
        </w:rPr>
        <w:t xml:space="preserve"> will be notified. </w:t>
      </w:r>
    </w:p>
    <w:p w:rsidR="002F0482" w:rsidRDefault="002F0482" w:rsidP="002F0482">
      <w:pPr>
        <w:rPr>
          <w:rFonts w:ascii="Arial" w:hAnsi="Arial" w:cs="Arial"/>
          <w:b/>
          <w:sz w:val="22"/>
          <w:szCs w:val="22"/>
        </w:rPr>
      </w:pPr>
    </w:p>
    <w:p w:rsidR="0043617D" w:rsidRPr="00730DEB" w:rsidRDefault="0043617D" w:rsidP="002F0482">
      <w:pPr>
        <w:rPr>
          <w:rFonts w:ascii="Arial" w:hAnsi="Arial" w:cs="Arial"/>
          <w:b/>
          <w:sz w:val="22"/>
          <w:szCs w:val="22"/>
        </w:rPr>
      </w:pPr>
    </w:p>
    <w:p w:rsidR="00CE536E" w:rsidRPr="00730DEB" w:rsidRDefault="00CE536E" w:rsidP="002F0482">
      <w:pPr>
        <w:rPr>
          <w:rFonts w:ascii="Arial" w:hAnsi="Arial" w:cs="Arial"/>
          <w:b/>
          <w:sz w:val="22"/>
          <w:szCs w:val="22"/>
        </w:rPr>
      </w:pPr>
    </w:p>
    <w:p w:rsidR="002F0482" w:rsidRPr="00730DEB" w:rsidRDefault="002F0482" w:rsidP="002F0482">
      <w:pPr>
        <w:rPr>
          <w:rFonts w:ascii="Arial" w:hAnsi="Arial" w:cs="Arial"/>
          <w:b/>
          <w:sz w:val="22"/>
          <w:szCs w:val="22"/>
        </w:rPr>
      </w:pPr>
      <w:r w:rsidRPr="00730DEB">
        <w:rPr>
          <w:rFonts w:ascii="Arial" w:hAnsi="Arial" w:cs="Arial"/>
          <w:b/>
          <w:sz w:val="22"/>
          <w:szCs w:val="22"/>
        </w:rPr>
        <w:t>Jalal Ahmed</w:t>
      </w:r>
    </w:p>
    <w:p w:rsidR="002F0482" w:rsidRPr="00730DEB" w:rsidRDefault="002F0482" w:rsidP="002F0482">
      <w:pPr>
        <w:rPr>
          <w:rFonts w:ascii="Arial" w:hAnsi="Arial" w:cs="Arial"/>
          <w:sz w:val="22"/>
          <w:szCs w:val="22"/>
        </w:rPr>
      </w:pPr>
      <w:r w:rsidRPr="00730DEB">
        <w:rPr>
          <w:rFonts w:ascii="Arial" w:hAnsi="Arial" w:cs="Arial"/>
          <w:sz w:val="22"/>
          <w:szCs w:val="22"/>
        </w:rPr>
        <w:t xml:space="preserve">Additional Secretary </w:t>
      </w:r>
    </w:p>
    <w:p w:rsidR="002F0482" w:rsidRPr="00730DEB" w:rsidRDefault="002F0482" w:rsidP="002F0482">
      <w:pPr>
        <w:rPr>
          <w:rFonts w:ascii="Arial" w:hAnsi="Arial" w:cs="Arial"/>
          <w:sz w:val="22"/>
          <w:szCs w:val="22"/>
        </w:rPr>
      </w:pPr>
      <w:r w:rsidRPr="00730DEB">
        <w:rPr>
          <w:rFonts w:ascii="Arial" w:hAnsi="Arial" w:cs="Arial"/>
          <w:sz w:val="22"/>
          <w:szCs w:val="22"/>
        </w:rPr>
        <w:t>and</w:t>
      </w:r>
    </w:p>
    <w:p w:rsidR="002F0482" w:rsidRPr="00730DEB" w:rsidRDefault="002F0482" w:rsidP="002F0482">
      <w:pPr>
        <w:rPr>
          <w:rFonts w:ascii="Arial" w:hAnsi="Arial" w:cs="Arial"/>
          <w:sz w:val="22"/>
          <w:szCs w:val="22"/>
        </w:rPr>
      </w:pPr>
      <w:r w:rsidRPr="00730DEB">
        <w:rPr>
          <w:rFonts w:ascii="Arial" w:hAnsi="Arial" w:cs="Arial"/>
          <w:sz w:val="22"/>
          <w:szCs w:val="22"/>
        </w:rPr>
        <w:t>National Project Director (NPD)</w:t>
      </w:r>
    </w:p>
    <w:p w:rsidR="002F0482" w:rsidRPr="00730DEB" w:rsidRDefault="002F0482" w:rsidP="002F0482">
      <w:pPr>
        <w:rPr>
          <w:rFonts w:ascii="Arial" w:hAnsi="Arial" w:cs="Arial"/>
          <w:sz w:val="22"/>
          <w:szCs w:val="22"/>
        </w:rPr>
      </w:pPr>
      <w:r w:rsidRPr="00730DEB">
        <w:rPr>
          <w:rFonts w:ascii="Arial" w:hAnsi="Arial" w:cs="Arial"/>
          <w:sz w:val="22"/>
          <w:szCs w:val="22"/>
        </w:rPr>
        <w:t>Skills for Employment Investment Program (SEIP)</w:t>
      </w:r>
    </w:p>
    <w:p w:rsidR="002F0482" w:rsidRPr="00730DEB" w:rsidRDefault="002F0482" w:rsidP="002F0482">
      <w:pPr>
        <w:rPr>
          <w:rFonts w:ascii="Arial" w:hAnsi="Arial" w:cs="Arial"/>
          <w:sz w:val="22"/>
          <w:szCs w:val="22"/>
        </w:rPr>
      </w:pPr>
      <w:r w:rsidRPr="00730DEB">
        <w:rPr>
          <w:rFonts w:ascii="Arial" w:hAnsi="Arial" w:cs="Arial"/>
          <w:sz w:val="22"/>
          <w:szCs w:val="22"/>
        </w:rPr>
        <w:t>Finance Division</w:t>
      </w:r>
    </w:p>
    <w:p w:rsidR="002F0482" w:rsidRPr="00730DEB" w:rsidRDefault="002F0482" w:rsidP="002F0482">
      <w:pPr>
        <w:rPr>
          <w:rFonts w:ascii="Arial" w:hAnsi="Arial" w:cs="Arial"/>
          <w:sz w:val="22"/>
          <w:szCs w:val="22"/>
        </w:rPr>
      </w:pPr>
      <w:r w:rsidRPr="00730DEB">
        <w:rPr>
          <w:rFonts w:ascii="Arial" w:hAnsi="Arial" w:cs="Arial"/>
          <w:sz w:val="22"/>
          <w:szCs w:val="22"/>
        </w:rPr>
        <w:t>Ministry of Finance</w:t>
      </w:r>
    </w:p>
    <w:p w:rsidR="002F0482" w:rsidRPr="00730DEB" w:rsidRDefault="002F0482" w:rsidP="002F0482">
      <w:pPr>
        <w:rPr>
          <w:rFonts w:ascii="Arial" w:hAnsi="Arial" w:cs="Arial"/>
          <w:sz w:val="22"/>
          <w:szCs w:val="22"/>
        </w:rPr>
      </w:pPr>
      <w:r w:rsidRPr="00730DEB">
        <w:rPr>
          <w:rFonts w:ascii="Arial" w:hAnsi="Arial" w:cs="Arial"/>
          <w:sz w:val="22"/>
          <w:szCs w:val="22"/>
        </w:rPr>
        <w:t>Room # 127, Building # 7</w:t>
      </w:r>
    </w:p>
    <w:p w:rsidR="002F0482" w:rsidRPr="00730DEB" w:rsidRDefault="002F0482" w:rsidP="002F0482">
      <w:pPr>
        <w:rPr>
          <w:rFonts w:ascii="Arial" w:hAnsi="Arial" w:cs="Arial"/>
          <w:sz w:val="22"/>
          <w:szCs w:val="22"/>
        </w:rPr>
      </w:pPr>
      <w:r w:rsidRPr="00730DEB">
        <w:rPr>
          <w:rFonts w:ascii="Arial" w:hAnsi="Arial" w:cs="Arial"/>
          <w:sz w:val="22"/>
          <w:szCs w:val="22"/>
        </w:rPr>
        <w:t>Bangladesh Secretariat, Dhaka-1000</w:t>
      </w:r>
    </w:p>
    <w:p w:rsidR="009B3566" w:rsidRPr="00730DEB" w:rsidRDefault="009B3566" w:rsidP="002F0482">
      <w:pPr>
        <w:autoSpaceDE w:val="0"/>
        <w:autoSpaceDN w:val="0"/>
        <w:adjustRightInd w:val="0"/>
        <w:jc w:val="both"/>
        <w:rPr>
          <w:rFonts w:ascii="Arial" w:hAnsi="Arial" w:cs="Arial"/>
          <w:sz w:val="22"/>
          <w:szCs w:val="22"/>
        </w:rPr>
      </w:pPr>
    </w:p>
    <w:sectPr w:rsidR="009B3566" w:rsidRPr="00730DEB" w:rsidSect="002F0482">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FB8078C"/>
    <w:lvl w:ilvl="0">
      <w:start w:val="1"/>
      <w:numFmt w:val="upperRoman"/>
      <w:pStyle w:val="Heading1"/>
      <w:lvlText w:val="%1."/>
      <w:lvlJc w:val="left"/>
      <w:pPr>
        <w:tabs>
          <w:tab w:val="num" w:pos="0"/>
        </w:tabs>
        <w:ind w:left="720" w:hanging="720"/>
      </w:pPr>
      <w:rPr>
        <w:rFonts w:cs="Times New Roman" w:hint="default"/>
      </w:rPr>
    </w:lvl>
    <w:lvl w:ilvl="1">
      <w:start w:val="1"/>
      <w:numFmt w:val="upperLetter"/>
      <w:pStyle w:val="Heading2"/>
      <w:lvlText w:val="%2."/>
      <w:lvlJc w:val="left"/>
      <w:pPr>
        <w:tabs>
          <w:tab w:val="num" w:pos="0"/>
        </w:tabs>
        <w:ind w:left="720" w:hanging="720"/>
      </w:pPr>
      <w:rPr>
        <w:rFonts w:cs="Times New Roman" w:hint="default"/>
      </w:rPr>
    </w:lvl>
    <w:lvl w:ilvl="2">
      <w:start w:val="1"/>
      <w:numFmt w:val="decimal"/>
      <w:pStyle w:val="Heading3"/>
      <w:lvlText w:val="%3."/>
      <w:lvlJc w:val="left"/>
      <w:pPr>
        <w:tabs>
          <w:tab w:val="num" w:pos="0"/>
        </w:tabs>
        <w:ind w:left="1440" w:hanging="720"/>
      </w:pPr>
      <w:rPr>
        <w:rFonts w:cs="Times New Roman" w:hint="default"/>
      </w:rPr>
    </w:lvl>
    <w:lvl w:ilvl="3">
      <w:start w:val="1"/>
      <w:numFmt w:val="lowerLetter"/>
      <w:pStyle w:val="Heading4"/>
      <w:lvlText w:val="%4."/>
      <w:lvlJc w:val="left"/>
      <w:pPr>
        <w:tabs>
          <w:tab w:val="num" w:pos="0"/>
        </w:tabs>
        <w:ind w:left="2160" w:hanging="720"/>
      </w:pPr>
      <w:rPr>
        <w:rFonts w:cs="Times New Roman" w:hint="default"/>
      </w:rPr>
    </w:lvl>
    <w:lvl w:ilvl="4">
      <w:start w:val="1"/>
      <w:numFmt w:val="lowerRoman"/>
      <w:pStyle w:val="Heading5"/>
      <w:lvlText w:val="%5."/>
      <w:lvlJc w:val="left"/>
      <w:pPr>
        <w:tabs>
          <w:tab w:val="num" w:pos="0"/>
        </w:tabs>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
    <w:nsid w:val="07491A35"/>
    <w:multiLevelType w:val="hybridMultilevel"/>
    <w:tmpl w:val="6BB6C7B4"/>
    <w:lvl w:ilvl="0" w:tplc="8B7C9D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FA7D91"/>
    <w:multiLevelType w:val="hybridMultilevel"/>
    <w:tmpl w:val="DC44C948"/>
    <w:lvl w:ilvl="0" w:tplc="12ACA91E">
      <w:start w:val="1"/>
      <w:numFmt w:val="decimal"/>
      <w:lvlText w:val="%1."/>
      <w:lvlJc w:val="left"/>
      <w:pPr>
        <w:ind w:left="360" w:hanging="360"/>
      </w:pPr>
      <w:rPr>
        <w:b w:val="0"/>
      </w:rPr>
    </w:lvl>
    <w:lvl w:ilvl="1" w:tplc="04090019">
      <w:start w:val="1"/>
      <w:numFmt w:val="upperRoman"/>
      <w:lvlText w:val="%2."/>
      <w:lvlJc w:val="right"/>
      <w:pPr>
        <w:tabs>
          <w:tab w:val="num" w:pos="900"/>
        </w:tabs>
        <w:ind w:left="900" w:hanging="18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396733"/>
    <w:multiLevelType w:val="hybridMultilevel"/>
    <w:tmpl w:val="C520DB40"/>
    <w:lvl w:ilvl="0" w:tplc="CF0C7810">
      <w:start w:val="1"/>
      <w:numFmt w:val="lowerRoman"/>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53FFF"/>
    <w:multiLevelType w:val="hybridMultilevel"/>
    <w:tmpl w:val="3628F954"/>
    <w:lvl w:ilvl="0" w:tplc="5CB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81462"/>
    <w:multiLevelType w:val="hybridMultilevel"/>
    <w:tmpl w:val="35AEE17E"/>
    <w:lvl w:ilvl="0" w:tplc="52364A78">
      <w:start w:val="1"/>
      <w:numFmt w:val="lowerRoman"/>
      <w:lvlText w:val="%1."/>
      <w:lvlJc w:val="left"/>
      <w:pPr>
        <w:ind w:left="2160" w:hanging="720"/>
      </w:pPr>
      <w:rPr>
        <w:rFonts w:ascii="Calibri" w:eastAsia="Times New Roman"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F15DDE"/>
    <w:multiLevelType w:val="hybridMultilevel"/>
    <w:tmpl w:val="1DFEE178"/>
    <w:lvl w:ilvl="0" w:tplc="D79AAF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4A5BD8"/>
    <w:multiLevelType w:val="hybridMultilevel"/>
    <w:tmpl w:val="675EF0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D6C55"/>
    <w:multiLevelType w:val="hybridMultilevel"/>
    <w:tmpl w:val="9620F00E"/>
    <w:lvl w:ilvl="0" w:tplc="C58C4194">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F80103"/>
    <w:multiLevelType w:val="hybridMultilevel"/>
    <w:tmpl w:val="E7A2E2D0"/>
    <w:lvl w:ilvl="0" w:tplc="C77207F6">
      <w:start w:val="9"/>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937F8D"/>
    <w:multiLevelType w:val="hybridMultilevel"/>
    <w:tmpl w:val="1E88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3D5533"/>
    <w:multiLevelType w:val="hybridMultilevel"/>
    <w:tmpl w:val="3628F954"/>
    <w:lvl w:ilvl="0" w:tplc="5CB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67AFD"/>
    <w:multiLevelType w:val="hybridMultilevel"/>
    <w:tmpl w:val="3262516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49A2838"/>
    <w:multiLevelType w:val="hybridMultilevel"/>
    <w:tmpl w:val="EDC407B4"/>
    <w:lvl w:ilvl="0" w:tplc="CF92D166">
      <w:start w:val="2"/>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AE4119"/>
    <w:multiLevelType w:val="hybridMultilevel"/>
    <w:tmpl w:val="94F04574"/>
    <w:lvl w:ilvl="0" w:tplc="7B747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269FB"/>
    <w:multiLevelType w:val="hybridMultilevel"/>
    <w:tmpl w:val="1E343242"/>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7CC462C"/>
    <w:multiLevelType w:val="hybridMultilevel"/>
    <w:tmpl w:val="FB7A0858"/>
    <w:lvl w:ilvl="0" w:tplc="CF7201C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BA6F06"/>
    <w:multiLevelType w:val="hybridMultilevel"/>
    <w:tmpl w:val="FFB2DB12"/>
    <w:lvl w:ilvl="0" w:tplc="D78477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2D6CC3"/>
    <w:multiLevelType w:val="hybridMultilevel"/>
    <w:tmpl w:val="1480EC12"/>
    <w:lvl w:ilvl="0" w:tplc="5CB05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E025EC"/>
    <w:multiLevelType w:val="hybridMultilevel"/>
    <w:tmpl w:val="07129688"/>
    <w:lvl w:ilvl="0" w:tplc="5CB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95D37"/>
    <w:multiLevelType w:val="hybridMultilevel"/>
    <w:tmpl w:val="92E613F0"/>
    <w:lvl w:ilvl="0" w:tplc="5CB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64675"/>
    <w:multiLevelType w:val="hybridMultilevel"/>
    <w:tmpl w:val="66E86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E8757E"/>
    <w:multiLevelType w:val="hybridMultilevel"/>
    <w:tmpl w:val="EF8EE050"/>
    <w:lvl w:ilvl="0" w:tplc="2E3C2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906AF"/>
    <w:multiLevelType w:val="hybridMultilevel"/>
    <w:tmpl w:val="210AE10E"/>
    <w:lvl w:ilvl="0" w:tplc="7220A7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50179"/>
    <w:multiLevelType w:val="hybridMultilevel"/>
    <w:tmpl w:val="751AF02E"/>
    <w:lvl w:ilvl="0" w:tplc="4EAA4B1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1F5140"/>
    <w:multiLevelType w:val="hybridMultilevel"/>
    <w:tmpl w:val="2F808AE4"/>
    <w:lvl w:ilvl="0" w:tplc="5CB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35734"/>
    <w:multiLevelType w:val="hybridMultilevel"/>
    <w:tmpl w:val="CB46BFE0"/>
    <w:lvl w:ilvl="0" w:tplc="5CB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71DA9"/>
    <w:multiLevelType w:val="hybridMultilevel"/>
    <w:tmpl w:val="2E9691B4"/>
    <w:lvl w:ilvl="0" w:tplc="B5422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9786F"/>
    <w:multiLevelType w:val="hybridMultilevel"/>
    <w:tmpl w:val="2E9691B4"/>
    <w:lvl w:ilvl="0" w:tplc="B5422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B0DEA"/>
    <w:multiLevelType w:val="hybridMultilevel"/>
    <w:tmpl w:val="1EF886A0"/>
    <w:lvl w:ilvl="0" w:tplc="54AA70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E2DA6"/>
    <w:multiLevelType w:val="hybridMultilevel"/>
    <w:tmpl w:val="1B48D7D2"/>
    <w:lvl w:ilvl="0" w:tplc="5CB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14BF7"/>
    <w:multiLevelType w:val="hybridMultilevel"/>
    <w:tmpl w:val="4A24A028"/>
    <w:lvl w:ilvl="0" w:tplc="C58C41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A05442"/>
    <w:multiLevelType w:val="hybridMultilevel"/>
    <w:tmpl w:val="B64AE23C"/>
    <w:lvl w:ilvl="0" w:tplc="179AE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533D82"/>
    <w:multiLevelType w:val="hybridMultilevel"/>
    <w:tmpl w:val="B9323DC4"/>
    <w:lvl w:ilvl="0" w:tplc="115A24A2">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E0E7BB0">
      <w:start w:val="6"/>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D21772"/>
    <w:multiLevelType w:val="hybridMultilevel"/>
    <w:tmpl w:val="746A6ED2"/>
    <w:lvl w:ilvl="0" w:tplc="BE6259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0862A6"/>
    <w:multiLevelType w:val="hybridMultilevel"/>
    <w:tmpl w:val="A9EE8452"/>
    <w:lvl w:ilvl="0" w:tplc="13F4B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0F6513"/>
    <w:multiLevelType w:val="hybridMultilevel"/>
    <w:tmpl w:val="3892AC64"/>
    <w:lvl w:ilvl="0" w:tplc="B282D8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517784"/>
    <w:multiLevelType w:val="hybridMultilevel"/>
    <w:tmpl w:val="2E9691B4"/>
    <w:lvl w:ilvl="0" w:tplc="B5422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164AE"/>
    <w:multiLevelType w:val="hybridMultilevel"/>
    <w:tmpl w:val="7334ECA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FB52274"/>
    <w:multiLevelType w:val="hybridMultilevel"/>
    <w:tmpl w:val="2D00E4EC"/>
    <w:lvl w:ilvl="0" w:tplc="7F1A87B4">
      <w:start w:val="1"/>
      <w:numFmt w:val="bullet"/>
      <w:lvlText w:val=""/>
      <w:lvlJc w:val="left"/>
      <w:pPr>
        <w:ind w:left="3734" w:hanging="360"/>
      </w:pPr>
      <w:rPr>
        <w:rFonts w:ascii="Symbol" w:hAnsi="Symbol" w:hint="default"/>
        <w:color w:val="auto"/>
      </w:rPr>
    </w:lvl>
    <w:lvl w:ilvl="1" w:tplc="04090003" w:tentative="1">
      <w:start w:val="1"/>
      <w:numFmt w:val="bullet"/>
      <w:lvlText w:val="o"/>
      <w:lvlJc w:val="left"/>
      <w:pPr>
        <w:ind w:left="4094" w:hanging="360"/>
      </w:pPr>
      <w:rPr>
        <w:rFonts w:ascii="Courier New" w:hAnsi="Courier New" w:cs="Courier New" w:hint="default"/>
      </w:rPr>
    </w:lvl>
    <w:lvl w:ilvl="2" w:tplc="04090005" w:tentative="1">
      <w:start w:val="1"/>
      <w:numFmt w:val="bullet"/>
      <w:lvlText w:val=""/>
      <w:lvlJc w:val="left"/>
      <w:pPr>
        <w:ind w:left="4814" w:hanging="360"/>
      </w:pPr>
      <w:rPr>
        <w:rFonts w:ascii="Wingdings" w:hAnsi="Wingdings" w:hint="default"/>
      </w:rPr>
    </w:lvl>
    <w:lvl w:ilvl="3" w:tplc="04090001" w:tentative="1">
      <w:start w:val="1"/>
      <w:numFmt w:val="bullet"/>
      <w:lvlText w:val=""/>
      <w:lvlJc w:val="left"/>
      <w:pPr>
        <w:ind w:left="5534" w:hanging="360"/>
      </w:pPr>
      <w:rPr>
        <w:rFonts w:ascii="Symbol" w:hAnsi="Symbol" w:hint="default"/>
      </w:rPr>
    </w:lvl>
    <w:lvl w:ilvl="4" w:tplc="04090003" w:tentative="1">
      <w:start w:val="1"/>
      <w:numFmt w:val="bullet"/>
      <w:lvlText w:val="o"/>
      <w:lvlJc w:val="left"/>
      <w:pPr>
        <w:ind w:left="6254" w:hanging="360"/>
      </w:pPr>
      <w:rPr>
        <w:rFonts w:ascii="Courier New" w:hAnsi="Courier New" w:cs="Courier New" w:hint="default"/>
      </w:rPr>
    </w:lvl>
    <w:lvl w:ilvl="5" w:tplc="04090005" w:tentative="1">
      <w:start w:val="1"/>
      <w:numFmt w:val="bullet"/>
      <w:lvlText w:val=""/>
      <w:lvlJc w:val="left"/>
      <w:pPr>
        <w:ind w:left="6974" w:hanging="360"/>
      </w:pPr>
      <w:rPr>
        <w:rFonts w:ascii="Wingdings" w:hAnsi="Wingdings" w:hint="default"/>
      </w:rPr>
    </w:lvl>
    <w:lvl w:ilvl="6" w:tplc="04090001" w:tentative="1">
      <w:start w:val="1"/>
      <w:numFmt w:val="bullet"/>
      <w:lvlText w:val=""/>
      <w:lvlJc w:val="left"/>
      <w:pPr>
        <w:ind w:left="7694" w:hanging="360"/>
      </w:pPr>
      <w:rPr>
        <w:rFonts w:ascii="Symbol" w:hAnsi="Symbol" w:hint="default"/>
      </w:rPr>
    </w:lvl>
    <w:lvl w:ilvl="7" w:tplc="04090003" w:tentative="1">
      <w:start w:val="1"/>
      <w:numFmt w:val="bullet"/>
      <w:lvlText w:val="o"/>
      <w:lvlJc w:val="left"/>
      <w:pPr>
        <w:ind w:left="8414" w:hanging="360"/>
      </w:pPr>
      <w:rPr>
        <w:rFonts w:ascii="Courier New" w:hAnsi="Courier New" w:cs="Courier New" w:hint="default"/>
      </w:rPr>
    </w:lvl>
    <w:lvl w:ilvl="8" w:tplc="04090005" w:tentative="1">
      <w:start w:val="1"/>
      <w:numFmt w:val="bullet"/>
      <w:lvlText w:val=""/>
      <w:lvlJc w:val="left"/>
      <w:pPr>
        <w:ind w:left="9134" w:hanging="360"/>
      </w:pPr>
      <w:rPr>
        <w:rFonts w:ascii="Wingdings" w:hAnsi="Wingdings" w:hint="default"/>
      </w:rPr>
    </w:lvl>
  </w:abstractNum>
  <w:num w:numId="1">
    <w:abstractNumId w:val="2"/>
  </w:num>
  <w:num w:numId="2">
    <w:abstractNumId w:val="6"/>
  </w:num>
  <w:num w:numId="3">
    <w:abstractNumId w:val="29"/>
  </w:num>
  <w:num w:numId="4">
    <w:abstractNumId w:val="7"/>
  </w:num>
  <w:num w:numId="5">
    <w:abstractNumId w:val="23"/>
  </w:num>
  <w:num w:numId="6">
    <w:abstractNumId w:val="35"/>
  </w:num>
  <w:num w:numId="7">
    <w:abstractNumId w:val="9"/>
  </w:num>
  <w:num w:numId="8">
    <w:abstractNumId w:val="13"/>
  </w:num>
  <w:num w:numId="9">
    <w:abstractNumId w:val="17"/>
  </w:num>
  <w:num w:numId="10">
    <w:abstractNumId w:val="3"/>
  </w:num>
  <w:num w:numId="11">
    <w:abstractNumId w:val="16"/>
  </w:num>
  <w:num w:numId="12">
    <w:abstractNumId w:val="33"/>
  </w:num>
  <w:num w:numId="13">
    <w:abstractNumId w:val="36"/>
  </w:num>
  <w:num w:numId="14">
    <w:abstractNumId w:val="5"/>
  </w:num>
  <w:num w:numId="15">
    <w:abstractNumId w:val="24"/>
  </w:num>
  <w:num w:numId="16">
    <w:abstractNumId w:val="39"/>
  </w:num>
  <w:num w:numId="17">
    <w:abstractNumId w:val="0"/>
  </w:num>
  <w:num w:numId="18">
    <w:abstractNumId w:val="31"/>
  </w:num>
  <w:num w:numId="19">
    <w:abstractNumId w:val="8"/>
  </w:num>
  <w:num w:numId="20">
    <w:abstractNumId w:val="34"/>
  </w:num>
  <w:num w:numId="21">
    <w:abstractNumId w:val="28"/>
  </w:num>
  <w:num w:numId="22">
    <w:abstractNumId w:val="22"/>
  </w:num>
  <w:num w:numId="23">
    <w:abstractNumId w:val="20"/>
  </w:num>
  <w:num w:numId="24">
    <w:abstractNumId w:val="4"/>
  </w:num>
  <w:num w:numId="25">
    <w:abstractNumId w:val="25"/>
  </w:num>
  <w:num w:numId="26">
    <w:abstractNumId w:val="30"/>
  </w:num>
  <w:num w:numId="27">
    <w:abstractNumId w:val="26"/>
  </w:num>
  <w:num w:numId="28">
    <w:abstractNumId w:val="19"/>
  </w:num>
  <w:num w:numId="29">
    <w:abstractNumId w:val="18"/>
  </w:num>
  <w:num w:numId="30">
    <w:abstractNumId w:val="37"/>
  </w:num>
  <w:num w:numId="31">
    <w:abstractNumId w:val="27"/>
  </w:num>
  <w:num w:numId="32">
    <w:abstractNumId w:val="1"/>
  </w:num>
  <w:num w:numId="33">
    <w:abstractNumId w:val="32"/>
  </w:num>
  <w:num w:numId="34">
    <w:abstractNumId w:val="11"/>
  </w:num>
  <w:num w:numId="35">
    <w:abstractNumId w:val="21"/>
  </w:num>
  <w:num w:numId="36">
    <w:abstractNumId w:val="10"/>
  </w:num>
  <w:num w:numId="37">
    <w:abstractNumId w:val="15"/>
  </w:num>
  <w:num w:numId="38">
    <w:abstractNumId w:val="12"/>
  </w:num>
  <w:num w:numId="39">
    <w:abstractNumId w:val="38"/>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compat/>
  <w:rsids>
    <w:rsidRoot w:val="00370ED8"/>
    <w:rsid w:val="0001111B"/>
    <w:rsid w:val="00023A7C"/>
    <w:rsid w:val="00042DA4"/>
    <w:rsid w:val="0006150F"/>
    <w:rsid w:val="000B58C7"/>
    <w:rsid w:val="000C2496"/>
    <w:rsid w:val="000D24F0"/>
    <w:rsid w:val="000D5BCD"/>
    <w:rsid w:val="000E546D"/>
    <w:rsid w:val="000E70B0"/>
    <w:rsid w:val="000F2E3E"/>
    <w:rsid w:val="00126D8E"/>
    <w:rsid w:val="001417FC"/>
    <w:rsid w:val="00175E64"/>
    <w:rsid w:val="001968CF"/>
    <w:rsid w:val="001C37EB"/>
    <w:rsid w:val="001C62DD"/>
    <w:rsid w:val="001C7FED"/>
    <w:rsid w:val="001D0046"/>
    <w:rsid w:val="001E5A66"/>
    <w:rsid w:val="001E70CE"/>
    <w:rsid w:val="001F19C1"/>
    <w:rsid w:val="001F2864"/>
    <w:rsid w:val="00234501"/>
    <w:rsid w:val="002A0CA1"/>
    <w:rsid w:val="002B2B9E"/>
    <w:rsid w:val="002C5649"/>
    <w:rsid w:val="002C5B66"/>
    <w:rsid w:val="002F0482"/>
    <w:rsid w:val="00310EF3"/>
    <w:rsid w:val="00322780"/>
    <w:rsid w:val="0032713C"/>
    <w:rsid w:val="00330110"/>
    <w:rsid w:val="00342114"/>
    <w:rsid w:val="0036136F"/>
    <w:rsid w:val="00370ED8"/>
    <w:rsid w:val="003721D9"/>
    <w:rsid w:val="00375239"/>
    <w:rsid w:val="00380B28"/>
    <w:rsid w:val="003A5B12"/>
    <w:rsid w:val="003C536A"/>
    <w:rsid w:val="003C5555"/>
    <w:rsid w:val="00425A2F"/>
    <w:rsid w:val="00425FD3"/>
    <w:rsid w:val="0043617D"/>
    <w:rsid w:val="00437109"/>
    <w:rsid w:val="00452F1B"/>
    <w:rsid w:val="00460405"/>
    <w:rsid w:val="00481D9F"/>
    <w:rsid w:val="004842D0"/>
    <w:rsid w:val="00487C9A"/>
    <w:rsid w:val="004C08C1"/>
    <w:rsid w:val="004D7CE1"/>
    <w:rsid w:val="004F0A2F"/>
    <w:rsid w:val="00585A91"/>
    <w:rsid w:val="005D4B9B"/>
    <w:rsid w:val="0069579D"/>
    <w:rsid w:val="006C5D32"/>
    <w:rsid w:val="006D3FCE"/>
    <w:rsid w:val="007111C0"/>
    <w:rsid w:val="007150C0"/>
    <w:rsid w:val="00730DEB"/>
    <w:rsid w:val="00745121"/>
    <w:rsid w:val="007629EB"/>
    <w:rsid w:val="0077621B"/>
    <w:rsid w:val="00781878"/>
    <w:rsid w:val="00785BAA"/>
    <w:rsid w:val="008053E7"/>
    <w:rsid w:val="00826DDD"/>
    <w:rsid w:val="00830FC4"/>
    <w:rsid w:val="00844C2B"/>
    <w:rsid w:val="0085058B"/>
    <w:rsid w:val="008704EF"/>
    <w:rsid w:val="00871C99"/>
    <w:rsid w:val="00876854"/>
    <w:rsid w:val="00892B9F"/>
    <w:rsid w:val="00947CC9"/>
    <w:rsid w:val="0096533B"/>
    <w:rsid w:val="00977DB4"/>
    <w:rsid w:val="009B34E3"/>
    <w:rsid w:val="009B3566"/>
    <w:rsid w:val="009B7109"/>
    <w:rsid w:val="009C1687"/>
    <w:rsid w:val="00A01FCE"/>
    <w:rsid w:val="00A02AC3"/>
    <w:rsid w:val="00A70916"/>
    <w:rsid w:val="00AA6255"/>
    <w:rsid w:val="00AE4033"/>
    <w:rsid w:val="00AF7EFF"/>
    <w:rsid w:val="00B05E03"/>
    <w:rsid w:val="00B1702E"/>
    <w:rsid w:val="00B209A2"/>
    <w:rsid w:val="00B22DE3"/>
    <w:rsid w:val="00B322B2"/>
    <w:rsid w:val="00B4286C"/>
    <w:rsid w:val="00B55CAF"/>
    <w:rsid w:val="00B7568F"/>
    <w:rsid w:val="00B87B78"/>
    <w:rsid w:val="00BA2EC1"/>
    <w:rsid w:val="00BA7E3F"/>
    <w:rsid w:val="00BB17E4"/>
    <w:rsid w:val="00BC6A6D"/>
    <w:rsid w:val="00BE4C06"/>
    <w:rsid w:val="00BF46B0"/>
    <w:rsid w:val="00C074F8"/>
    <w:rsid w:val="00C1268D"/>
    <w:rsid w:val="00C336F1"/>
    <w:rsid w:val="00C47965"/>
    <w:rsid w:val="00C90CAE"/>
    <w:rsid w:val="00C93E18"/>
    <w:rsid w:val="00CA584C"/>
    <w:rsid w:val="00CA5C49"/>
    <w:rsid w:val="00CA754A"/>
    <w:rsid w:val="00CB1603"/>
    <w:rsid w:val="00CC78F5"/>
    <w:rsid w:val="00CE26A3"/>
    <w:rsid w:val="00CE536E"/>
    <w:rsid w:val="00D10967"/>
    <w:rsid w:val="00D14D46"/>
    <w:rsid w:val="00D17268"/>
    <w:rsid w:val="00D3618E"/>
    <w:rsid w:val="00D60143"/>
    <w:rsid w:val="00D94E88"/>
    <w:rsid w:val="00DE32D2"/>
    <w:rsid w:val="00E1795F"/>
    <w:rsid w:val="00E44F89"/>
    <w:rsid w:val="00E558E2"/>
    <w:rsid w:val="00E62828"/>
    <w:rsid w:val="00E707A6"/>
    <w:rsid w:val="00E72673"/>
    <w:rsid w:val="00E72987"/>
    <w:rsid w:val="00ED2F79"/>
    <w:rsid w:val="00F0144F"/>
    <w:rsid w:val="00F07478"/>
    <w:rsid w:val="00F12C0A"/>
    <w:rsid w:val="00F20474"/>
    <w:rsid w:val="00F23B52"/>
    <w:rsid w:val="00F2728E"/>
    <w:rsid w:val="00F315A0"/>
    <w:rsid w:val="00F3390A"/>
    <w:rsid w:val="00F3543E"/>
    <w:rsid w:val="00F45F31"/>
    <w:rsid w:val="00F52E0F"/>
    <w:rsid w:val="00F53B5A"/>
    <w:rsid w:val="00F5474D"/>
    <w:rsid w:val="00F92769"/>
    <w:rsid w:val="00F92789"/>
    <w:rsid w:val="00F97A02"/>
    <w:rsid w:val="00FC5B7E"/>
    <w:rsid w:val="00FD45F7"/>
    <w:rsid w:val="00FE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1C0"/>
    <w:rPr>
      <w:sz w:val="24"/>
      <w:szCs w:val="24"/>
    </w:rPr>
  </w:style>
  <w:style w:type="paragraph" w:styleId="Heading1">
    <w:name w:val="heading 1"/>
    <w:basedOn w:val="Normal"/>
    <w:next w:val="Normal"/>
    <w:qFormat/>
    <w:rsid w:val="00F07478"/>
    <w:pPr>
      <w:keepNext/>
      <w:numPr>
        <w:numId w:val="17"/>
      </w:numPr>
      <w:spacing w:after="240"/>
      <w:jc w:val="center"/>
      <w:outlineLvl w:val="0"/>
    </w:pPr>
    <w:rPr>
      <w:rFonts w:ascii="Arial" w:eastAsia="SimSun" w:hAnsi="Arial"/>
      <w:b/>
      <w:caps/>
      <w:kern w:val="28"/>
      <w:sz w:val="22"/>
      <w:szCs w:val="20"/>
    </w:rPr>
  </w:style>
  <w:style w:type="paragraph" w:styleId="Heading2">
    <w:name w:val="heading 2"/>
    <w:basedOn w:val="Normal"/>
    <w:next w:val="Normal"/>
    <w:link w:val="Heading2Char"/>
    <w:qFormat/>
    <w:rsid w:val="00F07478"/>
    <w:pPr>
      <w:keepNext/>
      <w:numPr>
        <w:ilvl w:val="1"/>
        <w:numId w:val="17"/>
      </w:numPr>
      <w:spacing w:after="240"/>
      <w:jc w:val="both"/>
      <w:outlineLvl w:val="1"/>
    </w:pPr>
    <w:rPr>
      <w:rFonts w:ascii="Arial" w:eastAsia="SimSun" w:hAnsi="Arial"/>
      <w:b/>
      <w:sz w:val="22"/>
      <w:szCs w:val="20"/>
    </w:rPr>
  </w:style>
  <w:style w:type="paragraph" w:styleId="Heading3">
    <w:name w:val="heading 3"/>
    <w:basedOn w:val="Normal"/>
    <w:next w:val="Normal"/>
    <w:qFormat/>
    <w:rsid w:val="00F07478"/>
    <w:pPr>
      <w:keepNext/>
      <w:numPr>
        <w:ilvl w:val="2"/>
        <w:numId w:val="17"/>
      </w:numPr>
      <w:spacing w:after="240"/>
      <w:jc w:val="both"/>
      <w:outlineLvl w:val="2"/>
    </w:pPr>
    <w:rPr>
      <w:rFonts w:ascii="Arial" w:eastAsia="SimSun" w:hAnsi="Arial"/>
      <w:b/>
      <w:sz w:val="22"/>
      <w:szCs w:val="20"/>
    </w:rPr>
  </w:style>
  <w:style w:type="paragraph" w:styleId="Heading4">
    <w:name w:val="heading 4"/>
    <w:basedOn w:val="Normal"/>
    <w:next w:val="Normal"/>
    <w:qFormat/>
    <w:rsid w:val="00F07478"/>
    <w:pPr>
      <w:keepNext/>
      <w:numPr>
        <w:ilvl w:val="3"/>
        <w:numId w:val="17"/>
      </w:numPr>
      <w:spacing w:after="240"/>
      <w:outlineLvl w:val="3"/>
    </w:pPr>
    <w:rPr>
      <w:rFonts w:ascii="Arial" w:eastAsia="SimSun" w:hAnsi="Arial"/>
      <w:b/>
      <w:sz w:val="22"/>
      <w:szCs w:val="20"/>
    </w:rPr>
  </w:style>
  <w:style w:type="paragraph" w:styleId="Heading5">
    <w:name w:val="heading 5"/>
    <w:basedOn w:val="Normal"/>
    <w:next w:val="Normal"/>
    <w:qFormat/>
    <w:rsid w:val="00F07478"/>
    <w:pPr>
      <w:numPr>
        <w:ilvl w:val="4"/>
        <w:numId w:val="17"/>
      </w:numPr>
      <w:spacing w:after="240"/>
      <w:jc w:val="both"/>
      <w:outlineLvl w:val="4"/>
    </w:pPr>
    <w:rPr>
      <w:rFonts w:ascii="Arial" w:eastAsia="SimSun" w:hAnsi="Arial"/>
      <w:b/>
      <w:sz w:val="22"/>
      <w:szCs w:val="20"/>
    </w:rPr>
  </w:style>
  <w:style w:type="paragraph" w:styleId="Heading6">
    <w:name w:val="heading 6"/>
    <w:basedOn w:val="Normal"/>
    <w:next w:val="Normal"/>
    <w:qFormat/>
    <w:rsid w:val="00F07478"/>
    <w:pPr>
      <w:numPr>
        <w:ilvl w:val="5"/>
        <w:numId w:val="17"/>
      </w:numPr>
      <w:spacing w:before="240" w:after="60"/>
      <w:jc w:val="both"/>
      <w:outlineLvl w:val="5"/>
    </w:pPr>
    <w:rPr>
      <w:rFonts w:ascii="Arial" w:eastAsia="SimSun" w:hAnsi="Arial"/>
      <w:i/>
      <w:sz w:val="22"/>
      <w:szCs w:val="20"/>
    </w:rPr>
  </w:style>
  <w:style w:type="paragraph" w:styleId="Heading7">
    <w:name w:val="heading 7"/>
    <w:basedOn w:val="Normal"/>
    <w:next w:val="Normal"/>
    <w:qFormat/>
    <w:rsid w:val="00F07478"/>
    <w:pPr>
      <w:numPr>
        <w:ilvl w:val="6"/>
        <w:numId w:val="17"/>
      </w:numPr>
      <w:spacing w:before="240" w:after="60"/>
      <w:jc w:val="both"/>
      <w:outlineLvl w:val="6"/>
    </w:pPr>
    <w:rPr>
      <w:rFonts w:ascii="Arial" w:eastAsia="SimSun" w:hAnsi="Arial"/>
      <w:sz w:val="20"/>
      <w:szCs w:val="20"/>
    </w:rPr>
  </w:style>
  <w:style w:type="paragraph" w:styleId="Heading8">
    <w:name w:val="heading 8"/>
    <w:basedOn w:val="Normal"/>
    <w:next w:val="Normal"/>
    <w:qFormat/>
    <w:rsid w:val="00F07478"/>
    <w:pPr>
      <w:numPr>
        <w:ilvl w:val="7"/>
        <w:numId w:val="17"/>
      </w:numPr>
      <w:spacing w:before="240" w:after="60"/>
      <w:jc w:val="both"/>
      <w:outlineLvl w:val="7"/>
    </w:pPr>
    <w:rPr>
      <w:rFonts w:ascii="Arial" w:eastAsia="SimSun" w:hAnsi="Arial"/>
      <w:i/>
      <w:sz w:val="20"/>
      <w:szCs w:val="20"/>
    </w:rPr>
  </w:style>
  <w:style w:type="paragraph" w:styleId="Heading9">
    <w:name w:val="heading 9"/>
    <w:basedOn w:val="Normal"/>
    <w:next w:val="Normal"/>
    <w:qFormat/>
    <w:rsid w:val="00F07478"/>
    <w:pPr>
      <w:numPr>
        <w:ilvl w:val="8"/>
        <w:numId w:val="17"/>
      </w:numPr>
      <w:spacing w:before="240" w:after="60"/>
      <w:jc w:val="both"/>
      <w:outlineLvl w:val="8"/>
    </w:pPr>
    <w:rPr>
      <w:rFonts w:ascii="Arial" w:eastAsia="SimSu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22DE3"/>
    <w:pPr>
      <w:ind w:left="720"/>
      <w:contextualSpacing/>
    </w:pPr>
  </w:style>
  <w:style w:type="character" w:customStyle="1" w:styleId="ListParagraphChar">
    <w:name w:val="List Paragraph Char"/>
    <w:link w:val="ListParagraph"/>
    <w:locked/>
    <w:rsid w:val="00B22DE3"/>
    <w:rPr>
      <w:sz w:val="24"/>
      <w:szCs w:val="24"/>
      <w:lang w:bidi="ar-SA"/>
    </w:rPr>
  </w:style>
  <w:style w:type="paragraph" w:styleId="EndnoteText">
    <w:name w:val="endnote text"/>
    <w:basedOn w:val="Normal"/>
    <w:link w:val="EndnoteTextChar"/>
    <w:rsid w:val="001F2864"/>
    <w:rPr>
      <w:sz w:val="20"/>
      <w:szCs w:val="20"/>
    </w:rPr>
  </w:style>
  <w:style w:type="character" w:customStyle="1" w:styleId="EndnoteTextChar">
    <w:name w:val="Endnote Text Char"/>
    <w:link w:val="EndnoteText"/>
    <w:rsid w:val="001F2864"/>
    <w:rPr>
      <w:lang w:val="en-US" w:bidi="ar-SA"/>
    </w:rPr>
  </w:style>
  <w:style w:type="paragraph" w:styleId="FootnoteText">
    <w:name w:val="footnote text"/>
    <w:aliases w:val="fn,ft,single space,footnote text,FOOTNOTES,RG Footnote Text,Footnote Text 1,Footnote Text Char Char Char,Char Char Char Char Char,ALTS FOOTNOTE,Note de bas de page2,texto de nota al pie,ADB,Footnote text,pod carou,Footno,Footnote Text Char"/>
    <w:basedOn w:val="Normal"/>
    <w:link w:val="FootnoteTextChar1"/>
    <w:unhideWhenUsed/>
    <w:qFormat/>
    <w:rsid w:val="00F5474D"/>
    <w:rPr>
      <w:sz w:val="20"/>
      <w:szCs w:val="20"/>
    </w:rPr>
  </w:style>
  <w:style w:type="character" w:customStyle="1" w:styleId="FootnoteTextChar1">
    <w:name w:val="Footnote Text Char1"/>
    <w:aliases w:val="fn Char,ft Char,single space Char,footnote text Char,FOOTNOTES Char,RG Footnote Text Char,Footnote Text 1 Char,Footnote Text Char Char Char Char,Char Char Char Char Char Char,ALTS FOOTNOTE Char,Note de bas de page2 Char,ADB Char"/>
    <w:link w:val="FootnoteText"/>
    <w:rsid w:val="00F5474D"/>
    <w:rPr>
      <w:lang w:val="en-US" w:bidi="ar-SA"/>
    </w:rPr>
  </w:style>
  <w:style w:type="character" w:customStyle="1" w:styleId="Heading2Char">
    <w:name w:val="Heading 2 Char"/>
    <w:link w:val="Heading2"/>
    <w:locked/>
    <w:rsid w:val="00F07478"/>
    <w:rPr>
      <w:rFonts w:ascii="Arial" w:eastAsia="SimSun" w:hAnsi="Arial"/>
      <w:b/>
      <w:sz w:val="22"/>
      <w:lang w:val="en-US" w:eastAsia="en-US" w:bidi="ar-SA"/>
    </w:rPr>
  </w:style>
  <w:style w:type="paragraph" w:styleId="BalloonText">
    <w:name w:val="Balloon Text"/>
    <w:basedOn w:val="Normal"/>
    <w:link w:val="BalloonTextChar"/>
    <w:rsid w:val="0069579D"/>
    <w:rPr>
      <w:rFonts w:ascii="Tahoma" w:hAnsi="Tahoma"/>
      <w:sz w:val="16"/>
      <w:szCs w:val="16"/>
    </w:rPr>
  </w:style>
  <w:style w:type="character" w:customStyle="1" w:styleId="BalloonTextChar">
    <w:name w:val="Balloon Text Char"/>
    <w:link w:val="BalloonText"/>
    <w:rsid w:val="0069579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 Ulla</dc:creator>
  <cp:lastModifiedBy>Noruzzaman</cp:lastModifiedBy>
  <cp:revision>178</cp:revision>
  <cp:lastPrinted>2014-07-07T04:22:00Z</cp:lastPrinted>
  <dcterms:created xsi:type="dcterms:W3CDTF">2015-05-28T09:36:00Z</dcterms:created>
  <dcterms:modified xsi:type="dcterms:W3CDTF">2015-05-31T05:30:00Z</dcterms:modified>
</cp:coreProperties>
</file>